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1B4" w:rsidRPr="005C71B4" w:rsidRDefault="005C71B4" w:rsidP="005C71B4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8181B"/>
          <w:sz w:val="36"/>
          <w:szCs w:val="36"/>
          <w:lang w:eastAsia="ru-RU"/>
        </w:rPr>
      </w:pPr>
      <w:r w:rsidRPr="005C71B4">
        <w:rPr>
          <w:rFonts w:ascii="Arial" w:eastAsia="Times New Roman" w:hAnsi="Arial" w:cs="Arial"/>
          <w:b/>
          <w:bCs/>
          <w:color w:val="18181B"/>
          <w:sz w:val="36"/>
          <w:szCs w:val="36"/>
          <w:lang w:eastAsia="ru-RU"/>
        </w:rPr>
        <w:t>Расписание ЕГЭ-2027 по предметам</w:t>
      </w:r>
    </w:p>
    <w:p w:rsidR="005C71B4" w:rsidRDefault="005C71B4" w:rsidP="005C71B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C71B4">
        <w:rPr>
          <w:rFonts w:ascii="Arial" w:eastAsia="Times New Roman" w:hAnsi="Arial" w:cs="Arial"/>
          <w:sz w:val="24"/>
          <w:szCs w:val="24"/>
          <w:lang w:eastAsia="ru-RU"/>
        </w:rPr>
        <w:t>Работай с этим графиком как с дорожной картой: отмечай выборные и обязательные предметы, планируй маршрут и учитывай запасные пути.</w:t>
      </w:r>
    </w:p>
    <w:p w:rsidR="005C71B4" w:rsidRPr="005C71B4" w:rsidRDefault="005C71B4" w:rsidP="005C71B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71B4" w:rsidRPr="005C71B4" w:rsidRDefault="005C71B4" w:rsidP="005C71B4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8181B"/>
          <w:sz w:val="27"/>
          <w:szCs w:val="27"/>
          <w:lang w:eastAsia="ru-RU"/>
        </w:rPr>
      </w:pPr>
      <w:r w:rsidRPr="005C71B4">
        <w:rPr>
          <w:rFonts w:ascii="Arial" w:eastAsia="Times New Roman" w:hAnsi="Arial" w:cs="Arial"/>
          <w:b/>
          <w:bCs/>
          <w:color w:val="18181B"/>
          <w:sz w:val="27"/>
          <w:szCs w:val="27"/>
          <w:lang w:eastAsia="ru-RU"/>
        </w:rPr>
        <w:t>Досрочный (март – апрель)</w:t>
      </w:r>
    </w:p>
    <w:tbl>
      <w:tblPr>
        <w:tblW w:w="153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"/>
        <w:gridCol w:w="9039"/>
        <w:gridCol w:w="5440"/>
      </w:tblGrid>
      <w:tr w:rsidR="005C71B4" w:rsidRPr="005C71B4" w:rsidTr="00911AEF">
        <w:trPr>
          <w:tblHeader/>
        </w:trPr>
        <w:tc>
          <w:tcPr>
            <w:tcW w:w="0" w:type="auto"/>
            <w:tcBorders>
              <w:bottom w:val="nil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Borders>
              <w:bottom w:val="nil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5C71B4" w:rsidRPr="005C71B4" w:rsidTr="00911AEF">
        <w:tc>
          <w:tcPr>
            <w:tcW w:w="0" w:type="auto"/>
            <w:tcBorders>
              <w:bottom w:val="single" w:sz="4" w:space="0" w:color="E4E4E7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20.03</w:t>
            </w:r>
          </w:p>
        </w:tc>
        <w:tc>
          <w:tcPr>
            <w:tcW w:w="0" w:type="auto"/>
            <w:tcBorders>
              <w:bottom w:val="single" w:sz="4" w:space="0" w:color="E4E4E7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География, литература</w:t>
            </w:r>
          </w:p>
        </w:tc>
        <w:tc>
          <w:tcPr>
            <w:tcW w:w="0" w:type="auto"/>
            <w:tcBorders>
              <w:bottom w:val="single" w:sz="4" w:space="0" w:color="E4E4E7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—</w:t>
            </w:r>
          </w:p>
        </w:tc>
      </w:tr>
      <w:tr w:rsidR="005C71B4" w:rsidRPr="005C71B4" w:rsidTr="00911AEF">
        <w:tc>
          <w:tcPr>
            <w:tcW w:w="0" w:type="auto"/>
            <w:tcBorders>
              <w:bottom w:val="single" w:sz="4" w:space="0" w:color="E4E4E7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24.03</w:t>
            </w:r>
          </w:p>
        </w:tc>
        <w:tc>
          <w:tcPr>
            <w:tcW w:w="0" w:type="auto"/>
            <w:tcBorders>
              <w:bottom w:val="single" w:sz="4" w:space="0" w:color="E4E4E7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Русский</w:t>
            </w:r>
          </w:p>
        </w:tc>
        <w:tc>
          <w:tcPr>
            <w:tcW w:w="0" w:type="auto"/>
            <w:tcBorders>
              <w:bottom w:val="single" w:sz="4" w:space="0" w:color="E4E4E7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—</w:t>
            </w:r>
          </w:p>
        </w:tc>
      </w:tr>
      <w:tr w:rsidR="005C71B4" w:rsidRPr="005C71B4" w:rsidTr="00911AEF">
        <w:tc>
          <w:tcPr>
            <w:tcW w:w="0" w:type="auto"/>
            <w:tcBorders>
              <w:bottom w:val="single" w:sz="4" w:space="0" w:color="E4E4E7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0" w:type="auto"/>
            <w:tcBorders>
              <w:bottom w:val="single" w:sz="4" w:space="0" w:color="E4E4E7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Математика (базовый и профильный уровни)</w:t>
            </w:r>
          </w:p>
        </w:tc>
        <w:tc>
          <w:tcPr>
            <w:tcW w:w="0" w:type="auto"/>
            <w:tcBorders>
              <w:bottom w:val="single" w:sz="4" w:space="0" w:color="E4E4E7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Уровень </w:t>
            </w: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нужно выбрать заранее</w:t>
            </w: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.</w:t>
            </w:r>
          </w:p>
        </w:tc>
      </w:tr>
      <w:tr w:rsidR="005C71B4" w:rsidRPr="005C71B4" w:rsidTr="00911AEF">
        <w:tc>
          <w:tcPr>
            <w:tcW w:w="0" w:type="auto"/>
            <w:tcBorders>
              <w:bottom w:val="single" w:sz="4" w:space="0" w:color="E4E4E7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31.03</w:t>
            </w:r>
          </w:p>
        </w:tc>
        <w:tc>
          <w:tcPr>
            <w:tcW w:w="0" w:type="auto"/>
            <w:tcBorders>
              <w:bottom w:val="single" w:sz="4" w:space="0" w:color="E4E4E7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Биология, иностранные языки (письменная часть), физика</w:t>
            </w:r>
          </w:p>
        </w:tc>
        <w:tc>
          <w:tcPr>
            <w:tcW w:w="0" w:type="auto"/>
            <w:tcBorders>
              <w:bottom w:val="single" w:sz="4" w:space="0" w:color="E4E4E7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—</w:t>
            </w:r>
          </w:p>
        </w:tc>
      </w:tr>
      <w:tr w:rsidR="005C71B4" w:rsidRPr="005C71B4" w:rsidTr="00911AEF">
        <w:tc>
          <w:tcPr>
            <w:tcW w:w="0" w:type="auto"/>
            <w:tcBorders>
              <w:bottom w:val="single" w:sz="4" w:space="0" w:color="E4E4E7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3.04</w:t>
            </w:r>
          </w:p>
        </w:tc>
        <w:tc>
          <w:tcPr>
            <w:tcW w:w="0" w:type="auto"/>
            <w:tcBorders>
              <w:bottom w:val="single" w:sz="4" w:space="0" w:color="E4E4E7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Иностранные языки (устная часть)</w:t>
            </w:r>
          </w:p>
        </w:tc>
        <w:tc>
          <w:tcPr>
            <w:tcW w:w="0" w:type="auto"/>
            <w:tcBorders>
              <w:bottom w:val="single" w:sz="4" w:space="0" w:color="E4E4E7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—</w:t>
            </w:r>
          </w:p>
        </w:tc>
      </w:tr>
      <w:tr w:rsidR="005C71B4" w:rsidRPr="005C71B4" w:rsidTr="00911AEF">
        <w:tc>
          <w:tcPr>
            <w:tcW w:w="0" w:type="auto"/>
            <w:tcBorders>
              <w:bottom w:val="single" w:sz="4" w:space="0" w:color="E4E4E7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7.04</w:t>
            </w:r>
          </w:p>
        </w:tc>
        <w:tc>
          <w:tcPr>
            <w:tcW w:w="0" w:type="auto"/>
            <w:tcBorders>
              <w:bottom w:val="single" w:sz="4" w:space="0" w:color="E4E4E7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Информатика, обществознание</w:t>
            </w:r>
          </w:p>
        </w:tc>
        <w:tc>
          <w:tcPr>
            <w:tcW w:w="0" w:type="auto"/>
            <w:tcBorders>
              <w:bottom w:val="single" w:sz="4" w:space="0" w:color="E4E4E7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—</w:t>
            </w:r>
          </w:p>
        </w:tc>
      </w:tr>
      <w:tr w:rsidR="005C71B4" w:rsidRPr="005C71B4" w:rsidTr="00911AEF">
        <w:tc>
          <w:tcPr>
            <w:tcW w:w="0" w:type="auto"/>
            <w:tcBorders>
              <w:bottom w:val="nil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10.04</w:t>
            </w:r>
          </w:p>
        </w:tc>
        <w:tc>
          <w:tcPr>
            <w:tcW w:w="0" w:type="auto"/>
            <w:tcBorders>
              <w:bottom w:val="nil"/>
              <w:right w:val="single" w:sz="4" w:space="0" w:color="E4E4E7"/>
            </w:tcBorders>
            <w:vAlign w:val="center"/>
            <w:hideMark/>
          </w:tcPr>
          <w:p w:rsid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История, химия</w:t>
            </w:r>
          </w:p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—</w:t>
            </w:r>
          </w:p>
        </w:tc>
      </w:tr>
    </w:tbl>
    <w:p w:rsidR="005C71B4" w:rsidRPr="005C71B4" w:rsidRDefault="005C71B4" w:rsidP="005C71B4">
      <w:pPr>
        <w:spacing w:after="0" w:line="240" w:lineRule="auto"/>
        <w:rPr>
          <w:rFonts w:ascii="Arial" w:eastAsia="Times New Roman" w:hAnsi="Arial" w:cs="Arial"/>
          <w:color w:val="18181B"/>
          <w:sz w:val="24"/>
          <w:szCs w:val="24"/>
          <w:lang w:eastAsia="ru-RU"/>
        </w:rPr>
      </w:pPr>
      <w:r w:rsidRPr="005C71B4">
        <w:rPr>
          <w:rFonts w:ascii="Arial" w:eastAsia="Times New Roman" w:hAnsi="Arial" w:cs="Arial"/>
          <w:color w:val="18181B"/>
          <w:sz w:val="24"/>
          <w:szCs w:val="24"/>
          <w:lang w:eastAsia="ru-RU"/>
        </w:rPr>
        <w:t>Резервные дни:</w:t>
      </w:r>
    </w:p>
    <w:p w:rsidR="005C71B4" w:rsidRPr="005C71B4" w:rsidRDefault="005C71B4" w:rsidP="005C71B4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18181B"/>
          <w:sz w:val="24"/>
          <w:szCs w:val="24"/>
          <w:lang w:eastAsia="ru-RU"/>
        </w:rPr>
      </w:pPr>
      <w:r w:rsidRPr="005C71B4">
        <w:rPr>
          <w:rFonts w:ascii="Arial" w:eastAsia="Times New Roman" w:hAnsi="Arial" w:cs="Arial"/>
          <w:b/>
          <w:bCs/>
          <w:color w:val="18181B"/>
          <w:sz w:val="24"/>
          <w:szCs w:val="24"/>
          <w:lang w:eastAsia="ru-RU"/>
        </w:rPr>
        <w:t>13.04</w:t>
      </w:r>
      <w:r w:rsidRPr="005C71B4">
        <w:rPr>
          <w:rFonts w:ascii="Arial" w:eastAsia="Times New Roman" w:hAnsi="Arial" w:cs="Arial"/>
          <w:color w:val="18181B"/>
          <w:sz w:val="24"/>
          <w:szCs w:val="24"/>
          <w:lang w:eastAsia="ru-RU"/>
        </w:rPr>
        <w:t> — русский;</w:t>
      </w:r>
    </w:p>
    <w:p w:rsidR="005C71B4" w:rsidRPr="005C71B4" w:rsidRDefault="005C71B4" w:rsidP="005C71B4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18181B"/>
          <w:sz w:val="24"/>
          <w:szCs w:val="24"/>
          <w:lang w:eastAsia="ru-RU"/>
        </w:rPr>
      </w:pPr>
      <w:r w:rsidRPr="005C71B4">
        <w:rPr>
          <w:rFonts w:ascii="Arial" w:eastAsia="Times New Roman" w:hAnsi="Arial" w:cs="Arial"/>
          <w:b/>
          <w:bCs/>
          <w:color w:val="18181B"/>
          <w:sz w:val="24"/>
          <w:szCs w:val="24"/>
          <w:lang w:eastAsia="ru-RU"/>
        </w:rPr>
        <w:t>16.04</w:t>
      </w:r>
      <w:r w:rsidRPr="005C71B4">
        <w:rPr>
          <w:rFonts w:ascii="Arial" w:eastAsia="Times New Roman" w:hAnsi="Arial" w:cs="Arial"/>
          <w:color w:val="18181B"/>
          <w:sz w:val="24"/>
          <w:szCs w:val="24"/>
          <w:lang w:eastAsia="ru-RU"/>
        </w:rPr>
        <w:t> — математика обоих уровней;</w:t>
      </w:r>
    </w:p>
    <w:p w:rsidR="005C71B4" w:rsidRPr="005C71B4" w:rsidRDefault="005C71B4" w:rsidP="005C71B4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18181B"/>
          <w:sz w:val="24"/>
          <w:szCs w:val="24"/>
          <w:lang w:eastAsia="ru-RU"/>
        </w:rPr>
      </w:pPr>
      <w:r w:rsidRPr="005C71B4">
        <w:rPr>
          <w:rFonts w:ascii="Arial" w:eastAsia="Times New Roman" w:hAnsi="Arial" w:cs="Arial"/>
          <w:b/>
          <w:bCs/>
          <w:color w:val="18181B"/>
          <w:sz w:val="24"/>
          <w:szCs w:val="24"/>
          <w:lang w:eastAsia="ru-RU"/>
        </w:rPr>
        <w:t>17.04</w:t>
      </w:r>
      <w:r w:rsidRPr="005C71B4">
        <w:rPr>
          <w:rFonts w:ascii="Arial" w:eastAsia="Times New Roman" w:hAnsi="Arial" w:cs="Arial"/>
          <w:color w:val="18181B"/>
          <w:sz w:val="24"/>
          <w:szCs w:val="24"/>
          <w:lang w:eastAsia="ru-RU"/>
        </w:rPr>
        <w:t> — биология, иностранный (письменная часть), литература, обществознание, физика;</w:t>
      </w:r>
    </w:p>
    <w:p w:rsidR="005C71B4" w:rsidRPr="005C71B4" w:rsidRDefault="005C71B4" w:rsidP="005C71B4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18181B"/>
          <w:sz w:val="24"/>
          <w:szCs w:val="24"/>
          <w:lang w:eastAsia="ru-RU"/>
        </w:rPr>
      </w:pPr>
      <w:r w:rsidRPr="005C71B4">
        <w:rPr>
          <w:rFonts w:ascii="Arial" w:eastAsia="Times New Roman" w:hAnsi="Arial" w:cs="Arial"/>
          <w:b/>
          <w:bCs/>
          <w:color w:val="18181B"/>
          <w:sz w:val="24"/>
          <w:szCs w:val="24"/>
          <w:lang w:eastAsia="ru-RU"/>
        </w:rPr>
        <w:t>20.04</w:t>
      </w:r>
      <w:r w:rsidRPr="005C71B4">
        <w:rPr>
          <w:rFonts w:ascii="Arial" w:eastAsia="Times New Roman" w:hAnsi="Arial" w:cs="Arial"/>
          <w:color w:val="18181B"/>
          <w:sz w:val="24"/>
          <w:szCs w:val="24"/>
          <w:lang w:eastAsia="ru-RU"/>
        </w:rPr>
        <w:t> — география, иностранный (устная часть), информатика, история, химия.</w:t>
      </w:r>
    </w:p>
    <w:p w:rsidR="005C71B4" w:rsidRPr="005C71B4" w:rsidRDefault="005C71B4" w:rsidP="005C71B4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8181B"/>
          <w:sz w:val="27"/>
          <w:szCs w:val="27"/>
          <w:lang w:eastAsia="ru-RU"/>
        </w:rPr>
      </w:pPr>
      <w:r w:rsidRPr="005C71B4">
        <w:rPr>
          <w:rFonts w:ascii="Arial" w:eastAsia="Times New Roman" w:hAnsi="Arial" w:cs="Arial"/>
          <w:b/>
          <w:bCs/>
          <w:color w:val="18181B"/>
          <w:sz w:val="27"/>
          <w:szCs w:val="27"/>
          <w:lang w:eastAsia="ru-RU"/>
        </w:rPr>
        <w:t>Основной (июнь)</w:t>
      </w:r>
    </w:p>
    <w:tbl>
      <w:tblPr>
        <w:tblW w:w="140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8647"/>
        <w:gridCol w:w="3518"/>
      </w:tblGrid>
      <w:tr w:rsidR="005C71B4" w:rsidRPr="005C71B4" w:rsidTr="005C71B4">
        <w:trPr>
          <w:tblHeader/>
        </w:trPr>
        <w:tc>
          <w:tcPr>
            <w:tcW w:w="1843" w:type="dxa"/>
            <w:tcBorders>
              <w:bottom w:val="nil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647" w:type="dxa"/>
            <w:tcBorders>
              <w:bottom w:val="nil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5C71B4" w:rsidRPr="005C71B4" w:rsidTr="005C71B4">
        <w:tc>
          <w:tcPr>
            <w:tcW w:w="1843" w:type="dxa"/>
            <w:tcBorders>
              <w:bottom w:val="single" w:sz="4" w:space="0" w:color="E4E4E7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1.06</w:t>
            </w:r>
          </w:p>
        </w:tc>
        <w:tc>
          <w:tcPr>
            <w:tcW w:w="8647" w:type="dxa"/>
            <w:tcBorders>
              <w:bottom w:val="single" w:sz="4" w:space="0" w:color="E4E4E7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История, литература, химия</w:t>
            </w:r>
          </w:p>
        </w:tc>
        <w:tc>
          <w:tcPr>
            <w:tcW w:w="0" w:type="auto"/>
            <w:tcBorders>
              <w:bottom w:val="single" w:sz="4" w:space="0" w:color="E4E4E7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—</w:t>
            </w:r>
          </w:p>
        </w:tc>
      </w:tr>
      <w:tr w:rsidR="005C71B4" w:rsidRPr="005C71B4" w:rsidTr="005C71B4">
        <w:tc>
          <w:tcPr>
            <w:tcW w:w="1843" w:type="dxa"/>
            <w:tcBorders>
              <w:bottom w:val="single" w:sz="4" w:space="0" w:color="E4E4E7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4.06</w:t>
            </w:r>
          </w:p>
        </w:tc>
        <w:tc>
          <w:tcPr>
            <w:tcW w:w="8647" w:type="dxa"/>
            <w:tcBorders>
              <w:bottom w:val="single" w:sz="4" w:space="0" w:color="E4E4E7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Русский</w:t>
            </w:r>
          </w:p>
        </w:tc>
        <w:tc>
          <w:tcPr>
            <w:tcW w:w="0" w:type="auto"/>
            <w:tcBorders>
              <w:bottom w:val="single" w:sz="4" w:space="0" w:color="E4E4E7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—</w:t>
            </w:r>
          </w:p>
        </w:tc>
      </w:tr>
      <w:tr w:rsidR="005C71B4" w:rsidRPr="005C71B4" w:rsidTr="005C71B4">
        <w:tc>
          <w:tcPr>
            <w:tcW w:w="1843" w:type="dxa"/>
            <w:tcBorders>
              <w:bottom w:val="single" w:sz="4" w:space="0" w:color="E4E4E7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8.06</w:t>
            </w:r>
          </w:p>
        </w:tc>
        <w:tc>
          <w:tcPr>
            <w:tcW w:w="8647" w:type="dxa"/>
            <w:tcBorders>
              <w:bottom w:val="single" w:sz="4" w:space="0" w:color="E4E4E7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Математика (базовый и профильный уровни)</w:t>
            </w:r>
          </w:p>
        </w:tc>
        <w:tc>
          <w:tcPr>
            <w:tcW w:w="0" w:type="auto"/>
            <w:tcBorders>
              <w:bottom w:val="single" w:sz="4" w:space="0" w:color="E4E4E7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Уровень </w:t>
            </w: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нужно выбрать заранее</w:t>
            </w: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.</w:t>
            </w:r>
          </w:p>
        </w:tc>
      </w:tr>
      <w:tr w:rsidR="005C71B4" w:rsidRPr="005C71B4" w:rsidTr="005C71B4">
        <w:tc>
          <w:tcPr>
            <w:tcW w:w="1843" w:type="dxa"/>
            <w:tcBorders>
              <w:bottom w:val="single" w:sz="4" w:space="0" w:color="E4E4E7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11.06</w:t>
            </w:r>
          </w:p>
        </w:tc>
        <w:tc>
          <w:tcPr>
            <w:tcW w:w="8647" w:type="dxa"/>
            <w:tcBorders>
              <w:bottom w:val="single" w:sz="4" w:space="0" w:color="E4E4E7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Обществознание, физика</w:t>
            </w:r>
          </w:p>
        </w:tc>
        <w:tc>
          <w:tcPr>
            <w:tcW w:w="0" w:type="auto"/>
            <w:tcBorders>
              <w:bottom w:val="single" w:sz="4" w:space="0" w:color="E4E4E7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—</w:t>
            </w:r>
          </w:p>
        </w:tc>
      </w:tr>
      <w:tr w:rsidR="005C71B4" w:rsidRPr="005C71B4" w:rsidTr="005C71B4">
        <w:tc>
          <w:tcPr>
            <w:tcW w:w="1843" w:type="dxa"/>
            <w:tcBorders>
              <w:bottom w:val="single" w:sz="4" w:space="0" w:color="E4E4E7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15.06</w:t>
            </w:r>
          </w:p>
        </w:tc>
        <w:tc>
          <w:tcPr>
            <w:tcW w:w="8647" w:type="dxa"/>
            <w:tcBorders>
              <w:bottom w:val="single" w:sz="4" w:space="0" w:color="E4E4E7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Биология, география, иностранный (письменная часть)</w:t>
            </w:r>
          </w:p>
        </w:tc>
        <w:tc>
          <w:tcPr>
            <w:tcW w:w="0" w:type="auto"/>
            <w:tcBorders>
              <w:bottom w:val="single" w:sz="4" w:space="0" w:color="E4E4E7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—</w:t>
            </w:r>
          </w:p>
        </w:tc>
      </w:tr>
      <w:tr w:rsidR="005C71B4" w:rsidRPr="005C71B4" w:rsidTr="005C71B4">
        <w:tc>
          <w:tcPr>
            <w:tcW w:w="1843" w:type="dxa"/>
            <w:tcBorders>
              <w:bottom w:val="nil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18.06, 19.06</w:t>
            </w:r>
          </w:p>
        </w:tc>
        <w:tc>
          <w:tcPr>
            <w:tcW w:w="8647" w:type="dxa"/>
            <w:tcBorders>
              <w:bottom w:val="nil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Иностранный (устная часть), информатика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—</w:t>
            </w:r>
          </w:p>
        </w:tc>
      </w:tr>
    </w:tbl>
    <w:p w:rsidR="005C71B4" w:rsidRDefault="005C71B4" w:rsidP="005C71B4">
      <w:pPr>
        <w:spacing w:after="0" w:line="240" w:lineRule="auto"/>
        <w:rPr>
          <w:rFonts w:ascii="Arial" w:eastAsia="Times New Roman" w:hAnsi="Arial" w:cs="Arial"/>
          <w:color w:val="18181B"/>
          <w:sz w:val="24"/>
          <w:szCs w:val="24"/>
          <w:lang w:eastAsia="ru-RU"/>
        </w:rPr>
      </w:pPr>
    </w:p>
    <w:p w:rsidR="005C71B4" w:rsidRDefault="005C71B4" w:rsidP="005C71B4">
      <w:pPr>
        <w:spacing w:after="0" w:line="240" w:lineRule="auto"/>
        <w:rPr>
          <w:rFonts w:ascii="Arial" w:eastAsia="Times New Roman" w:hAnsi="Arial" w:cs="Arial"/>
          <w:color w:val="18181B"/>
          <w:sz w:val="24"/>
          <w:szCs w:val="24"/>
          <w:lang w:eastAsia="ru-RU"/>
        </w:rPr>
      </w:pPr>
    </w:p>
    <w:p w:rsidR="005C71B4" w:rsidRDefault="005C71B4" w:rsidP="005C71B4">
      <w:pPr>
        <w:spacing w:after="0" w:line="240" w:lineRule="auto"/>
        <w:rPr>
          <w:rFonts w:ascii="Arial" w:eastAsia="Times New Roman" w:hAnsi="Arial" w:cs="Arial"/>
          <w:color w:val="18181B"/>
          <w:sz w:val="24"/>
          <w:szCs w:val="24"/>
          <w:lang w:eastAsia="ru-RU"/>
        </w:rPr>
      </w:pPr>
    </w:p>
    <w:p w:rsidR="005C71B4" w:rsidRPr="005C71B4" w:rsidRDefault="005C71B4" w:rsidP="005C71B4">
      <w:pPr>
        <w:spacing w:after="0" w:line="240" w:lineRule="auto"/>
        <w:rPr>
          <w:rFonts w:ascii="Arial" w:eastAsia="Times New Roman" w:hAnsi="Arial" w:cs="Arial"/>
          <w:color w:val="18181B"/>
          <w:sz w:val="24"/>
          <w:szCs w:val="24"/>
          <w:lang w:eastAsia="ru-RU"/>
        </w:rPr>
      </w:pPr>
      <w:bookmarkStart w:id="0" w:name="_GoBack"/>
      <w:bookmarkEnd w:id="0"/>
      <w:r w:rsidRPr="005C71B4">
        <w:rPr>
          <w:rFonts w:ascii="Arial" w:eastAsia="Times New Roman" w:hAnsi="Arial" w:cs="Arial"/>
          <w:color w:val="18181B"/>
          <w:sz w:val="24"/>
          <w:szCs w:val="24"/>
          <w:lang w:eastAsia="ru-RU"/>
        </w:rPr>
        <w:lastRenderedPageBreak/>
        <w:t>Резервные дни:</w:t>
      </w:r>
    </w:p>
    <w:p w:rsidR="005C71B4" w:rsidRPr="005C71B4" w:rsidRDefault="005C71B4" w:rsidP="005C71B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18181B"/>
          <w:sz w:val="24"/>
          <w:szCs w:val="24"/>
          <w:lang w:eastAsia="ru-RU"/>
        </w:rPr>
      </w:pPr>
      <w:r w:rsidRPr="005C71B4">
        <w:rPr>
          <w:rFonts w:ascii="Arial" w:eastAsia="Times New Roman" w:hAnsi="Arial" w:cs="Arial"/>
          <w:b/>
          <w:bCs/>
          <w:color w:val="18181B"/>
          <w:sz w:val="24"/>
          <w:szCs w:val="24"/>
          <w:lang w:eastAsia="ru-RU"/>
        </w:rPr>
        <w:t>22.06</w:t>
      </w:r>
      <w:r w:rsidRPr="005C71B4">
        <w:rPr>
          <w:rFonts w:ascii="Arial" w:eastAsia="Times New Roman" w:hAnsi="Arial" w:cs="Arial"/>
          <w:color w:val="18181B"/>
          <w:sz w:val="24"/>
          <w:szCs w:val="24"/>
          <w:lang w:eastAsia="ru-RU"/>
        </w:rPr>
        <w:t> — русский;</w:t>
      </w:r>
    </w:p>
    <w:p w:rsidR="005C71B4" w:rsidRPr="005C71B4" w:rsidRDefault="005C71B4" w:rsidP="005C71B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18181B"/>
          <w:sz w:val="24"/>
          <w:szCs w:val="24"/>
          <w:lang w:eastAsia="ru-RU"/>
        </w:rPr>
      </w:pPr>
      <w:r w:rsidRPr="005C71B4">
        <w:rPr>
          <w:rFonts w:ascii="Arial" w:eastAsia="Times New Roman" w:hAnsi="Arial" w:cs="Arial"/>
          <w:b/>
          <w:bCs/>
          <w:color w:val="18181B"/>
          <w:sz w:val="24"/>
          <w:szCs w:val="24"/>
          <w:lang w:eastAsia="ru-RU"/>
        </w:rPr>
        <w:t>23.06</w:t>
      </w:r>
      <w:r w:rsidRPr="005C71B4">
        <w:rPr>
          <w:rFonts w:ascii="Arial" w:eastAsia="Times New Roman" w:hAnsi="Arial" w:cs="Arial"/>
          <w:color w:val="18181B"/>
          <w:sz w:val="24"/>
          <w:szCs w:val="24"/>
          <w:lang w:eastAsia="ru-RU"/>
        </w:rPr>
        <w:t> — география, иностранный (устная часть), информатика, литература;</w:t>
      </w:r>
    </w:p>
    <w:p w:rsidR="005C71B4" w:rsidRPr="005C71B4" w:rsidRDefault="005C71B4" w:rsidP="005C71B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18181B"/>
          <w:sz w:val="24"/>
          <w:szCs w:val="24"/>
          <w:lang w:eastAsia="ru-RU"/>
        </w:rPr>
      </w:pPr>
      <w:r w:rsidRPr="005C71B4">
        <w:rPr>
          <w:rFonts w:ascii="Arial" w:eastAsia="Times New Roman" w:hAnsi="Arial" w:cs="Arial"/>
          <w:b/>
          <w:bCs/>
          <w:color w:val="18181B"/>
          <w:sz w:val="24"/>
          <w:szCs w:val="24"/>
          <w:lang w:eastAsia="ru-RU"/>
        </w:rPr>
        <w:t>24.06</w:t>
      </w:r>
      <w:r w:rsidRPr="005C71B4">
        <w:rPr>
          <w:rFonts w:ascii="Arial" w:eastAsia="Times New Roman" w:hAnsi="Arial" w:cs="Arial"/>
          <w:color w:val="18181B"/>
          <w:sz w:val="24"/>
          <w:szCs w:val="24"/>
          <w:lang w:eastAsia="ru-RU"/>
        </w:rPr>
        <w:t> — математика обоих уровней.</w:t>
      </w:r>
    </w:p>
    <w:p w:rsidR="005C71B4" w:rsidRPr="005C71B4" w:rsidRDefault="005C71B4" w:rsidP="005C71B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18181B"/>
          <w:sz w:val="24"/>
          <w:szCs w:val="24"/>
          <w:lang w:eastAsia="ru-RU"/>
        </w:rPr>
      </w:pPr>
      <w:r w:rsidRPr="005C71B4">
        <w:rPr>
          <w:rFonts w:ascii="Arial" w:eastAsia="Times New Roman" w:hAnsi="Arial" w:cs="Arial"/>
          <w:b/>
          <w:bCs/>
          <w:color w:val="18181B"/>
          <w:sz w:val="24"/>
          <w:szCs w:val="24"/>
          <w:lang w:eastAsia="ru-RU"/>
        </w:rPr>
        <w:t>25.06</w:t>
      </w:r>
      <w:r w:rsidRPr="005C71B4">
        <w:rPr>
          <w:rFonts w:ascii="Arial" w:eastAsia="Times New Roman" w:hAnsi="Arial" w:cs="Arial"/>
          <w:color w:val="18181B"/>
          <w:sz w:val="24"/>
          <w:szCs w:val="24"/>
          <w:lang w:eastAsia="ru-RU"/>
        </w:rPr>
        <w:t> — биология, иностранный (письменная часть), история, обществознание, физика, химия.</w:t>
      </w:r>
    </w:p>
    <w:p w:rsidR="005C71B4" w:rsidRPr="005C71B4" w:rsidRDefault="005C71B4" w:rsidP="005C71B4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8181B"/>
          <w:sz w:val="27"/>
          <w:szCs w:val="27"/>
          <w:lang w:eastAsia="ru-RU"/>
        </w:rPr>
      </w:pPr>
      <w:r w:rsidRPr="005C71B4">
        <w:rPr>
          <w:rFonts w:ascii="Arial" w:eastAsia="Times New Roman" w:hAnsi="Arial" w:cs="Arial"/>
          <w:b/>
          <w:bCs/>
          <w:color w:val="18181B"/>
          <w:sz w:val="27"/>
          <w:szCs w:val="27"/>
          <w:lang w:eastAsia="ru-RU"/>
        </w:rPr>
        <w:t>Пересдача одного предмета по выбору (июль)</w:t>
      </w:r>
    </w:p>
    <w:tbl>
      <w:tblPr>
        <w:tblW w:w="156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8840"/>
        <w:gridCol w:w="5001"/>
      </w:tblGrid>
      <w:tr w:rsidR="005C71B4" w:rsidRPr="005C71B4" w:rsidTr="005C71B4">
        <w:trPr>
          <w:tblHeader/>
        </w:trPr>
        <w:tc>
          <w:tcPr>
            <w:tcW w:w="1843" w:type="dxa"/>
            <w:tcBorders>
              <w:bottom w:val="nil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840" w:type="dxa"/>
            <w:tcBorders>
              <w:bottom w:val="nil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5C71B4" w:rsidRPr="005C71B4" w:rsidTr="005C71B4">
        <w:tc>
          <w:tcPr>
            <w:tcW w:w="1843" w:type="dxa"/>
            <w:tcBorders>
              <w:bottom w:val="single" w:sz="4" w:space="0" w:color="E4E4E7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8.07</w:t>
            </w:r>
          </w:p>
        </w:tc>
        <w:tc>
          <w:tcPr>
            <w:tcW w:w="8840" w:type="dxa"/>
            <w:tcBorders>
              <w:bottom w:val="single" w:sz="4" w:space="0" w:color="E4E4E7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Русский, химия, физика, обществознание, иностранный (письменно), информатика</w:t>
            </w:r>
          </w:p>
        </w:tc>
        <w:tc>
          <w:tcPr>
            <w:tcW w:w="0" w:type="auto"/>
            <w:tcBorders>
              <w:bottom w:val="single" w:sz="4" w:space="0" w:color="E4E4E7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—</w:t>
            </w:r>
          </w:p>
        </w:tc>
      </w:tr>
      <w:tr w:rsidR="005C71B4" w:rsidRPr="005C71B4" w:rsidTr="005C71B4">
        <w:tc>
          <w:tcPr>
            <w:tcW w:w="1843" w:type="dxa"/>
            <w:tcBorders>
              <w:bottom w:val="nil"/>
              <w:right w:val="single" w:sz="4" w:space="0" w:color="E4E4E7"/>
            </w:tcBorders>
            <w:vAlign w:val="center"/>
          </w:tcPr>
          <w:p w:rsidR="005C71B4" w:rsidRPr="005C71B4" w:rsidRDefault="005C71B4" w:rsidP="005C71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9.07</w:t>
            </w:r>
          </w:p>
        </w:tc>
        <w:tc>
          <w:tcPr>
            <w:tcW w:w="8840" w:type="dxa"/>
            <w:tcBorders>
              <w:bottom w:val="nil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Математика (оба уровня), история, биология, география, литература, иностранный (устно)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Можно изменить уровень сдачи математики.</w:t>
            </w:r>
          </w:p>
        </w:tc>
      </w:tr>
    </w:tbl>
    <w:p w:rsidR="005C71B4" w:rsidRPr="005C71B4" w:rsidRDefault="005C71B4" w:rsidP="005C71B4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8181B"/>
          <w:sz w:val="27"/>
          <w:szCs w:val="27"/>
          <w:lang w:eastAsia="ru-RU"/>
        </w:rPr>
      </w:pPr>
      <w:r w:rsidRPr="005C71B4">
        <w:rPr>
          <w:rFonts w:ascii="Arial" w:eastAsia="Times New Roman" w:hAnsi="Arial" w:cs="Arial"/>
          <w:b/>
          <w:bCs/>
          <w:color w:val="18181B"/>
          <w:sz w:val="27"/>
          <w:szCs w:val="27"/>
          <w:lang w:eastAsia="ru-RU"/>
        </w:rPr>
        <w:t>Дополнительный (сентябрь)</w:t>
      </w:r>
    </w:p>
    <w:tbl>
      <w:tblPr>
        <w:tblW w:w="10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89"/>
        <w:gridCol w:w="1527"/>
      </w:tblGrid>
      <w:tr w:rsidR="005C71B4" w:rsidRPr="005C71B4" w:rsidTr="005C71B4">
        <w:trPr>
          <w:tblHeader/>
        </w:trPr>
        <w:tc>
          <w:tcPr>
            <w:tcW w:w="0" w:type="auto"/>
            <w:tcBorders>
              <w:bottom w:val="nil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18181B"/>
                <w:sz w:val="24"/>
                <w:szCs w:val="24"/>
                <w:lang w:eastAsia="ru-RU"/>
              </w:rPr>
              <w:t>Дата</w:t>
            </w:r>
          </w:p>
        </w:tc>
      </w:tr>
      <w:tr w:rsidR="005C71B4" w:rsidRPr="005C71B4" w:rsidTr="005C71B4">
        <w:tc>
          <w:tcPr>
            <w:tcW w:w="0" w:type="auto"/>
            <w:tcBorders>
              <w:bottom w:val="single" w:sz="4" w:space="0" w:color="E4E4E7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Русский</w:t>
            </w:r>
          </w:p>
        </w:tc>
        <w:tc>
          <w:tcPr>
            <w:tcW w:w="0" w:type="auto"/>
            <w:tcBorders>
              <w:bottom w:val="single" w:sz="4" w:space="0" w:color="E4E4E7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4.09</w:t>
            </w:r>
          </w:p>
        </w:tc>
      </w:tr>
      <w:tr w:rsidR="005C71B4" w:rsidRPr="005C71B4" w:rsidTr="005C71B4">
        <w:tc>
          <w:tcPr>
            <w:tcW w:w="0" w:type="auto"/>
            <w:tcBorders>
              <w:bottom w:val="nil"/>
              <w:right w:val="single" w:sz="4" w:space="0" w:color="E4E4E7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  <w:t>Математика базового уровня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:rsidR="005C71B4" w:rsidRPr="005C71B4" w:rsidRDefault="005C71B4" w:rsidP="005C71B4">
            <w:pPr>
              <w:spacing w:after="0" w:line="240" w:lineRule="auto"/>
              <w:rPr>
                <w:rFonts w:ascii="Arial" w:eastAsia="Times New Roman" w:hAnsi="Arial" w:cs="Arial"/>
                <w:color w:val="52525B"/>
                <w:sz w:val="24"/>
                <w:szCs w:val="24"/>
                <w:lang w:eastAsia="ru-RU"/>
              </w:rPr>
            </w:pPr>
            <w:r w:rsidRPr="005C71B4">
              <w:rPr>
                <w:rFonts w:ascii="Arial" w:eastAsia="Times New Roman" w:hAnsi="Arial" w:cs="Arial"/>
                <w:b/>
                <w:bCs/>
                <w:color w:val="52525B"/>
                <w:sz w:val="24"/>
                <w:szCs w:val="24"/>
                <w:lang w:eastAsia="ru-RU"/>
              </w:rPr>
              <w:t>8.09</w:t>
            </w:r>
          </w:p>
        </w:tc>
      </w:tr>
    </w:tbl>
    <w:p w:rsidR="005C71B4" w:rsidRPr="005C71B4" w:rsidRDefault="005C71B4" w:rsidP="005C71B4">
      <w:pPr>
        <w:spacing w:after="0" w:line="240" w:lineRule="auto"/>
        <w:rPr>
          <w:rFonts w:ascii="Arial" w:eastAsia="Times New Roman" w:hAnsi="Arial" w:cs="Arial"/>
          <w:color w:val="18181B"/>
          <w:sz w:val="24"/>
          <w:szCs w:val="24"/>
          <w:lang w:eastAsia="ru-RU"/>
        </w:rPr>
      </w:pPr>
      <w:r w:rsidRPr="005C71B4">
        <w:rPr>
          <w:rFonts w:ascii="Arial" w:eastAsia="Times New Roman" w:hAnsi="Arial" w:cs="Arial"/>
          <w:color w:val="18181B"/>
          <w:sz w:val="24"/>
          <w:szCs w:val="24"/>
          <w:lang w:eastAsia="ru-RU"/>
        </w:rPr>
        <w:t>Резервный день сентябрьского периода — </w:t>
      </w:r>
      <w:r w:rsidRPr="005C71B4">
        <w:rPr>
          <w:rFonts w:ascii="Arial" w:eastAsia="Times New Roman" w:hAnsi="Arial" w:cs="Arial"/>
          <w:b/>
          <w:bCs/>
          <w:color w:val="18181B"/>
          <w:sz w:val="24"/>
          <w:szCs w:val="24"/>
          <w:lang w:eastAsia="ru-RU"/>
        </w:rPr>
        <w:t>25.09</w:t>
      </w:r>
      <w:r w:rsidRPr="005C71B4">
        <w:rPr>
          <w:rFonts w:ascii="Arial" w:eastAsia="Times New Roman" w:hAnsi="Arial" w:cs="Arial"/>
          <w:color w:val="18181B"/>
          <w:sz w:val="24"/>
          <w:szCs w:val="24"/>
          <w:lang w:eastAsia="ru-RU"/>
        </w:rPr>
        <w:t>.</w:t>
      </w:r>
    </w:p>
    <w:p w:rsidR="00531C00" w:rsidRDefault="00531C00"/>
    <w:sectPr w:rsidR="00531C00" w:rsidSect="005C71B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A628B"/>
    <w:multiLevelType w:val="multilevel"/>
    <w:tmpl w:val="795A0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9B5E49"/>
    <w:multiLevelType w:val="multilevel"/>
    <w:tmpl w:val="D550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2B4"/>
    <w:rsid w:val="003C02B4"/>
    <w:rsid w:val="00531C00"/>
    <w:rsid w:val="005C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FE282"/>
  <w15:chartTrackingRefBased/>
  <w15:docId w15:val="{EA5B2A42-81CA-4175-BB88-C0A366CFE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71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71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71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71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7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71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1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9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14600">
              <w:marLeft w:val="0"/>
              <w:marRight w:val="0"/>
              <w:marTop w:val="0"/>
              <w:marBottom w:val="0"/>
              <w:divBdr>
                <w:top w:val="single" w:sz="4" w:space="0" w:color="E4E4E7"/>
                <w:left w:val="single" w:sz="4" w:space="0" w:color="E4E4E7"/>
                <w:bottom w:val="single" w:sz="4" w:space="0" w:color="E4E4E7"/>
                <w:right w:val="single" w:sz="4" w:space="0" w:color="E4E4E7"/>
              </w:divBdr>
            </w:div>
          </w:divsChild>
        </w:div>
        <w:div w:id="15689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95817">
              <w:marLeft w:val="0"/>
              <w:marRight w:val="0"/>
              <w:marTop w:val="0"/>
              <w:marBottom w:val="0"/>
              <w:divBdr>
                <w:top w:val="single" w:sz="4" w:space="0" w:color="E4E4E7"/>
                <w:left w:val="single" w:sz="4" w:space="0" w:color="E4E4E7"/>
                <w:bottom w:val="single" w:sz="4" w:space="0" w:color="E4E4E7"/>
                <w:right w:val="single" w:sz="4" w:space="0" w:color="E4E4E7"/>
              </w:divBdr>
            </w:div>
          </w:divsChild>
        </w:div>
        <w:div w:id="47102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0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54690">
              <w:marLeft w:val="0"/>
              <w:marRight w:val="0"/>
              <w:marTop w:val="0"/>
              <w:marBottom w:val="0"/>
              <w:divBdr>
                <w:top w:val="single" w:sz="4" w:space="0" w:color="E4E4E7"/>
                <w:left w:val="single" w:sz="4" w:space="0" w:color="E4E4E7"/>
                <w:bottom w:val="single" w:sz="4" w:space="0" w:color="E4E4E7"/>
                <w:right w:val="single" w:sz="4" w:space="0" w:color="E4E4E7"/>
              </w:divBdr>
            </w:div>
          </w:divsChild>
        </w:div>
        <w:div w:id="2267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7501">
              <w:marLeft w:val="0"/>
              <w:marRight w:val="0"/>
              <w:marTop w:val="0"/>
              <w:marBottom w:val="0"/>
              <w:divBdr>
                <w:top w:val="single" w:sz="4" w:space="0" w:color="E4E4E7"/>
                <w:left w:val="single" w:sz="4" w:space="0" w:color="E4E4E7"/>
                <w:bottom w:val="single" w:sz="4" w:space="0" w:color="E4E4E7"/>
                <w:right w:val="single" w:sz="4" w:space="0" w:color="E4E4E7"/>
              </w:divBdr>
            </w:div>
          </w:divsChild>
        </w:div>
        <w:div w:id="10886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obshiy</dc:creator>
  <cp:keywords/>
  <dc:description/>
  <cp:lastModifiedBy>obshiy</cp:lastModifiedBy>
  <cp:revision>2</cp:revision>
  <dcterms:created xsi:type="dcterms:W3CDTF">2026-10-08T08:05:00Z</dcterms:created>
  <dcterms:modified xsi:type="dcterms:W3CDTF">2026-10-08T08:06:00Z</dcterms:modified>
</cp:coreProperties>
</file>