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952" w:rsidRPr="00E50952" w:rsidRDefault="00E50952" w:rsidP="00E50952">
      <w:pPr>
        <w:shd w:val="clear" w:color="auto" w:fill="FFFFFF"/>
        <w:spacing w:after="254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E50952">
        <w:rPr>
          <w:rFonts w:ascii="Times New Roman" w:eastAsia="Times New Roman" w:hAnsi="Times New Roman" w:cs="Times New Roman"/>
          <w:b/>
          <w:bCs/>
          <w:sz w:val="32"/>
          <w:szCs w:val="32"/>
        </w:rPr>
        <w:t>Права участников ЕГЭ</w:t>
      </w:r>
    </w:p>
    <w:p w:rsidR="00E50952" w:rsidRPr="00E50952" w:rsidRDefault="00E50952" w:rsidP="00E50952">
      <w:p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sz w:val="32"/>
          <w:szCs w:val="32"/>
        </w:rPr>
      </w:pPr>
      <w:r w:rsidRPr="00E50952">
        <w:rPr>
          <w:rFonts w:ascii="Times New Roman" w:eastAsia="Times New Roman" w:hAnsi="Times New Roman" w:cs="Times New Roman"/>
          <w:sz w:val="32"/>
          <w:szCs w:val="32"/>
        </w:rPr>
        <w:t>•</w:t>
      </w:r>
      <w:r>
        <w:rPr>
          <w:rFonts w:ascii="Times New Roman" w:eastAsia="Times New Roman" w:hAnsi="Times New Roman" w:cs="Times New Roman"/>
          <w:sz w:val="32"/>
          <w:szCs w:val="32"/>
        </w:rPr>
        <w:t>  </w:t>
      </w:r>
      <w:r w:rsidRPr="00E50952">
        <w:rPr>
          <w:rFonts w:ascii="Times New Roman" w:eastAsia="Times New Roman" w:hAnsi="Times New Roman" w:cs="Times New Roman"/>
          <w:sz w:val="32"/>
          <w:szCs w:val="32"/>
        </w:rPr>
        <w:t>выход из аудитории по ува</w:t>
      </w:r>
      <w:r>
        <w:rPr>
          <w:rFonts w:ascii="Times New Roman" w:eastAsia="Times New Roman" w:hAnsi="Times New Roman" w:cs="Times New Roman"/>
          <w:sz w:val="32"/>
          <w:szCs w:val="32"/>
        </w:rPr>
        <w:t>жительной причине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E50952">
        <w:rPr>
          <w:rFonts w:ascii="Times New Roman" w:eastAsia="Times New Roman" w:hAnsi="Times New Roman" w:cs="Times New Roman"/>
          <w:sz w:val="32"/>
          <w:szCs w:val="32"/>
        </w:rPr>
        <w:t>;</w:t>
      </w:r>
      <w:proofErr w:type="gramEnd"/>
    </w:p>
    <w:p w:rsidR="00E50952" w:rsidRPr="00E50952" w:rsidRDefault="00E50952" w:rsidP="00E50952">
      <w:p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sz w:val="32"/>
          <w:szCs w:val="32"/>
        </w:rPr>
      </w:pPr>
      <w:r w:rsidRPr="00E50952">
        <w:rPr>
          <w:rFonts w:ascii="Times New Roman" w:eastAsia="Times New Roman" w:hAnsi="Times New Roman" w:cs="Times New Roman"/>
          <w:sz w:val="32"/>
          <w:szCs w:val="32"/>
        </w:rPr>
        <w:t>•</w:t>
      </w:r>
      <w:r>
        <w:rPr>
          <w:rFonts w:ascii="Times New Roman" w:eastAsia="Times New Roman" w:hAnsi="Times New Roman" w:cs="Times New Roman"/>
          <w:sz w:val="32"/>
          <w:szCs w:val="32"/>
        </w:rPr>
        <w:t> </w:t>
      </w:r>
      <w:r w:rsidRPr="00E50952">
        <w:rPr>
          <w:rFonts w:ascii="Times New Roman" w:eastAsia="Times New Roman" w:hAnsi="Times New Roman" w:cs="Times New Roman"/>
          <w:sz w:val="32"/>
          <w:szCs w:val="32"/>
        </w:rPr>
        <w:t xml:space="preserve"> на досрочную сдачу экзаменационных материалов;</w:t>
      </w:r>
    </w:p>
    <w:p w:rsidR="00E50952" w:rsidRPr="00E50952" w:rsidRDefault="00E50952" w:rsidP="00E50952">
      <w:p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sz w:val="32"/>
          <w:szCs w:val="32"/>
        </w:rPr>
      </w:pPr>
      <w:r w:rsidRPr="00E50952">
        <w:rPr>
          <w:rFonts w:ascii="Times New Roman" w:eastAsia="Times New Roman" w:hAnsi="Times New Roman" w:cs="Times New Roman"/>
          <w:sz w:val="32"/>
          <w:szCs w:val="32"/>
        </w:rPr>
        <w:t>•</w:t>
      </w:r>
      <w:r>
        <w:rPr>
          <w:rFonts w:ascii="Times New Roman" w:eastAsia="Times New Roman" w:hAnsi="Times New Roman" w:cs="Times New Roman"/>
          <w:sz w:val="32"/>
          <w:szCs w:val="32"/>
        </w:rPr>
        <w:t>  </w:t>
      </w:r>
      <w:r w:rsidRPr="00E50952">
        <w:rPr>
          <w:rFonts w:ascii="Times New Roman" w:eastAsia="Times New Roman" w:hAnsi="Times New Roman" w:cs="Times New Roman"/>
          <w:sz w:val="32"/>
          <w:szCs w:val="32"/>
        </w:rPr>
        <w:t xml:space="preserve">прервать экзамен по уважительной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причине (состояние здоровья). В </w:t>
      </w:r>
      <w:r w:rsidRPr="00E50952">
        <w:rPr>
          <w:rFonts w:ascii="Times New Roman" w:eastAsia="Times New Roman" w:hAnsi="Times New Roman" w:cs="Times New Roman"/>
          <w:sz w:val="32"/>
          <w:szCs w:val="32"/>
        </w:rPr>
        <w:t>таком случае участник ЕГЭ обязан обратиться к дежурному медицинскому сотруднику, который зафиксирует в протоколе причину досрочной сдачи экзаменационных материалов. Организатор в пропуске участника ЕГЭ сделает запись: «Не закончил экзамен по уважительной причине»;</w:t>
      </w:r>
    </w:p>
    <w:p w:rsidR="00E50952" w:rsidRPr="00E50952" w:rsidRDefault="00E50952" w:rsidP="00E50952">
      <w:p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sz w:val="32"/>
          <w:szCs w:val="32"/>
        </w:rPr>
      </w:pPr>
      <w:r w:rsidRPr="00E50952">
        <w:rPr>
          <w:rFonts w:ascii="Times New Roman" w:eastAsia="Times New Roman" w:hAnsi="Times New Roman" w:cs="Times New Roman"/>
          <w:sz w:val="32"/>
          <w:szCs w:val="32"/>
        </w:rPr>
        <w:t>•</w:t>
      </w:r>
      <w:r>
        <w:rPr>
          <w:rFonts w:ascii="Times New Roman" w:eastAsia="Times New Roman" w:hAnsi="Times New Roman" w:cs="Times New Roman"/>
          <w:sz w:val="32"/>
          <w:szCs w:val="32"/>
        </w:rPr>
        <w:t>   </w:t>
      </w:r>
      <w:r w:rsidRPr="00E50952">
        <w:rPr>
          <w:rFonts w:ascii="Times New Roman" w:eastAsia="Times New Roman" w:hAnsi="Times New Roman" w:cs="Times New Roman"/>
          <w:sz w:val="32"/>
          <w:szCs w:val="32"/>
        </w:rPr>
        <w:t> в этот же день участник ЕГЭ обязан обратиться в медицинское учреждение и предоставить в ОУ справку о полученной медицинской помощи;</w:t>
      </w:r>
    </w:p>
    <w:p w:rsidR="00000000" w:rsidRPr="00E50952" w:rsidRDefault="00E50952" w:rsidP="00E50952">
      <w:pPr>
        <w:pStyle w:val="a3"/>
        <w:numPr>
          <w:ilvl w:val="0"/>
          <w:numId w:val="1"/>
        </w:numPr>
      </w:pPr>
      <w:r w:rsidRPr="00E50952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на основании предоставленного документа будет решаться вопрос о предоставлении возможности сдачи экзамена в дополнительные сроки</w:t>
      </w:r>
      <w:r w:rsidRPr="00E50952">
        <w:rPr>
          <w:rFonts w:ascii="Times New Roman" w:eastAsia="Times New Roman" w:hAnsi="Times New Roman" w:cs="Times New Roman"/>
          <w:color w:val="646464"/>
          <w:sz w:val="28"/>
          <w:szCs w:val="28"/>
          <w:shd w:val="clear" w:color="auto" w:fill="FFFFFF"/>
        </w:rPr>
        <w:t>.</w:t>
      </w:r>
    </w:p>
    <w:p w:rsidR="00E50952" w:rsidRDefault="00E50952" w:rsidP="00E50952">
      <w:pPr>
        <w:pStyle w:val="a3"/>
      </w:pPr>
      <w:r>
        <w:rPr>
          <w:noProof/>
        </w:rPr>
        <w:lastRenderedPageBreak/>
        <w:drawing>
          <wp:inline distT="0" distB="0" distL="0" distR="0">
            <wp:extent cx="6390005" cy="9031647"/>
            <wp:effectExtent l="19050" t="0" r="0" b="0"/>
            <wp:docPr id="1" name="Рисунок 1" descr="C:\Users\user\Desktop\Pravila_povedeniya_na_E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ravila_povedeniya_na_EG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9031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50952" w:rsidSect="00E50952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C63664"/>
    <w:multiLevelType w:val="hybridMultilevel"/>
    <w:tmpl w:val="9CDC0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>
    <w:useFELayout/>
  </w:compat>
  <w:rsids>
    <w:rsidRoot w:val="00E50952"/>
    <w:rsid w:val="00E50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509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5095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E509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0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09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9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2025-11-15T18:54:00Z</dcterms:created>
  <dcterms:modified xsi:type="dcterms:W3CDTF">2025-11-15T18:59:00Z</dcterms:modified>
</cp:coreProperties>
</file>