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28" w:rsidRDefault="008A6A28" w:rsidP="008A6A28">
      <w:pPr>
        <w:shd w:val="clear" w:color="auto" w:fill="FFFFFF"/>
        <w:spacing w:after="254" w:line="240" w:lineRule="auto"/>
        <w:outlineLvl w:val="1"/>
        <w:rPr>
          <w:rFonts w:ascii="Tahoma" w:eastAsia="Times New Roman" w:hAnsi="Tahoma" w:cs="Tahoma"/>
          <w:b/>
          <w:bCs/>
          <w:color w:val="FF0000"/>
          <w:sz w:val="38"/>
          <w:szCs w:val="38"/>
        </w:rPr>
      </w:pPr>
      <w:r w:rsidRPr="008A6A28">
        <w:rPr>
          <w:rFonts w:ascii="Tahoma" w:eastAsia="Times New Roman" w:hAnsi="Tahoma" w:cs="Tahoma"/>
          <w:b/>
          <w:bCs/>
          <w:color w:val="FF0000"/>
          <w:sz w:val="38"/>
          <w:szCs w:val="38"/>
        </w:rPr>
        <w:t>Как проходит ЕГЭ?</w:t>
      </w:r>
    </w:p>
    <w:p w:rsidR="008A6A28" w:rsidRPr="008A6A28" w:rsidRDefault="008A6A28" w:rsidP="008A6A28">
      <w:pPr>
        <w:spacing w:before="424" w:after="0" w:line="336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b/>
          <w:sz w:val="32"/>
          <w:szCs w:val="32"/>
        </w:rPr>
        <w:t>Порядок государственных итоговых аттестаций разработан Министерством образования и науки.</w:t>
      </w:r>
    </w:p>
    <w:p w:rsidR="008A6A28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b/>
          <w:sz w:val="32"/>
          <w:szCs w:val="32"/>
        </w:rPr>
        <w:t>Шаг 1</w:t>
      </w:r>
      <w:r>
        <w:rPr>
          <w:rFonts w:ascii="Times New Roman" w:eastAsia="Times New Roman" w:hAnsi="Times New Roman" w:cs="Times New Roman"/>
          <w:color w:val="25262C"/>
          <w:sz w:val="32"/>
          <w:szCs w:val="32"/>
        </w:rPr>
        <w:t xml:space="preserve">. </w:t>
      </w:r>
      <w:r w:rsidR="006C07D8">
        <w:rPr>
          <w:rFonts w:ascii="Times New Roman" w:eastAsia="Times New Roman" w:hAnsi="Times New Roman" w:cs="Times New Roman"/>
          <w:sz w:val="32"/>
          <w:szCs w:val="32"/>
        </w:rPr>
        <w:t xml:space="preserve">В день экзамена </w:t>
      </w:r>
      <w:r w:rsidR="008A6A28" w:rsidRPr="000A42B7">
        <w:rPr>
          <w:rFonts w:ascii="Times New Roman" w:eastAsia="Times New Roman" w:hAnsi="Times New Roman" w:cs="Times New Roman"/>
          <w:sz w:val="32"/>
          <w:szCs w:val="32"/>
        </w:rPr>
        <w:t xml:space="preserve"> к 9:00 по местному времени вы должны приехать в школу, оборудованную под пункт проведения экзамена (ППЭ). Если опоздаете, вас пустят, но время для написания работы не </w:t>
      </w:r>
      <w:proofErr w:type="gramStart"/>
      <w:r w:rsidR="008A6A28" w:rsidRPr="000A42B7">
        <w:rPr>
          <w:rFonts w:ascii="Times New Roman" w:eastAsia="Times New Roman" w:hAnsi="Times New Roman" w:cs="Times New Roman"/>
          <w:sz w:val="32"/>
          <w:szCs w:val="32"/>
        </w:rPr>
        <w:t>продлят</w:t>
      </w:r>
      <w:proofErr w:type="gramEnd"/>
      <w:r w:rsidR="008A6A28" w:rsidRPr="000A42B7">
        <w:rPr>
          <w:rFonts w:ascii="Times New Roman" w:eastAsia="Times New Roman" w:hAnsi="Times New Roman" w:cs="Times New Roman"/>
          <w:sz w:val="32"/>
          <w:szCs w:val="32"/>
        </w:rPr>
        <w:t xml:space="preserve"> и придётся разбираться с бланками без инструкций организаторов.</w:t>
      </w:r>
    </w:p>
    <w:p w:rsidR="008A6A28" w:rsidRPr="008A6A28" w:rsidRDefault="008A6A28" w:rsidP="008A6A28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На входе в ППЭ у вас проверят паспорт и пропуск — для сдачи экзамена в том или ином пункте сначала нужно зарегистрироваться (выпускники заранее пишут заявления на специальных бланках, и школа централизованно подаёт их в государственную экзаменационную комиссию).</w:t>
      </w:r>
    </w:p>
    <w:p w:rsidR="008A6A28" w:rsidRPr="008A6A28" w:rsidRDefault="008A6A28" w:rsidP="008A6A28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С собой внутрь можно взять только ручку с чёрными чернилами, линейку, непрограммируемый калькулятор, паспорт, бутылочку воды и лекарства, если они необходимы и разрешены на конкретном экзамене.</w:t>
      </w:r>
    </w:p>
    <w:p w:rsidR="008A6A28" w:rsidRPr="008A6A28" w:rsidRDefault="008A6A28" w:rsidP="008A6A28">
      <w:pPr>
        <w:spacing w:before="424" w:after="0" w:line="336" w:lineRule="atLeast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 w:rsidRPr="008A6A28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Запрещено проносить:</w:t>
      </w:r>
    </w:p>
    <w:p w:rsidR="008A6A28" w:rsidRPr="008A6A28" w:rsidRDefault="008A6A28" w:rsidP="008A6A28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телефоны, планшеты и любые другие средства связи;</w:t>
      </w:r>
    </w:p>
    <w:p w:rsidR="008A6A28" w:rsidRPr="008A6A28" w:rsidRDefault="008A6A28" w:rsidP="008A6A28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фотоаппараты, диктофоны и любую подобную аппаратуру;</w:t>
      </w:r>
    </w:p>
    <w:p w:rsidR="008A6A28" w:rsidRPr="008A6A28" w:rsidRDefault="008A6A28" w:rsidP="008A6A28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справочники, конспекты и книги.</w:t>
      </w:r>
    </w:p>
    <w:p w:rsidR="008A6A28" w:rsidRPr="008A6A28" w:rsidRDefault="008A6A28" w:rsidP="008A6A28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8A6A28">
        <w:rPr>
          <w:rFonts w:ascii="Times New Roman" w:eastAsia="Times New Roman" w:hAnsi="Times New Roman" w:cs="Times New Roman"/>
          <w:sz w:val="32"/>
          <w:szCs w:val="32"/>
        </w:rPr>
        <w:t>Для поиска некоторых из этих предметов на входе в ППЭ установлена рамка металлоискателя или работает охрана с ручными приборами.</w:t>
      </w:r>
    </w:p>
    <w:p w:rsidR="000A42B7" w:rsidRPr="000A42B7" w:rsidRDefault="000A42B7" w:rsidP="000A42B7">
      <w:pPr>
        <w:pStyle w:val="a3"/>
        <w:spacing w:before="424" w:beforeAutospacing="0" w:after="0" w:afterAutospacing="0" w:line="336" w:lineRule="atLeast"/>
        <w:rPr>
          <w:sz w:val="32"/>
          <w:szCs w:val="32"/>
        </w:rPr>
      </w:pPr>
      <w:r w:rsidRPr="000A42B7">
        <w:rPr>
          <w:sz w:val="32"/>
          <w:szCs w:val="32"/>
        </w:rPr>
        <w:t xml:space="preserve">Обыск на </w:t>
      </w:r>
      <w:r w:rsidR="008A6A28" w:rsidRPr="000A42B7">
        <w:rPr>
          <w:sz w:val="32"/>
          <w:szCs w:val="32"/>
        </w:rPr>
        <w:t>ЕГЭ запрещён. Никто не вправе лезть к вам в карманы. Если запищал металлоискатель, вас должны попросить показать предмет, вызывающий сигнал. Если выявят что-то запрещённое, вам предложат сдать это в место хранения личных вещей или отдать сопровождающему. </w:t>
      </w:r>
    </w:p>
    <w:p w:rsidR="000A42B7" w:rsidRPr="000A42B7" w:rsidRDefault="000A42B7" w:rsidP="000A42B7">
      <w:pPr>
        <w:pStyle w:val="a3"/>
        <w:spacing w:before="424" w:beforeAutospacing="0" w:after="0" w:afterAutospacing="0" w:line="336" w:lineRule="atLeast"/>
        <w:rPr>
          <w:sz w:val="32"/>
          <w:szCs w:val="32"/>
        </w:rPr>
      </w:pPr>
      <w:r w:rsidRPr="000A42B7">
        <w:rPr>
          <w:b/>
          <w:bCs/>
          <w:spacing w:val="-11"/>
          <w:sz w:val="32"/>
          <w:szCs w:val="32"/>
        </w:rPr>
        <w:t>Шаг 2. Занять место в аудитории</w:t>
      </w:r>
    </w:p>
    <w:p w:rsid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В какой класс идти, подскажут организаторы. Сопровожда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ющих 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проводят в отдельную комнату, изолированную от экзаменационных аудиторий. В каждом классе</w:t>
      </w:r>
      <w:r w:rsidRPr="000A42B7">
        <w:rPr>
          <w:rFonts w:ascii="Times New Roman" w:eastAsia="Times New Roman" w:hAnsi="Times New Roman" w:cs="Times New Roman"/>
          <w:color w:val="25262C"/>
          <w:sz w:val="32"/>
          <w:szCs w:val="32"/>
        </w:rPr>
        <w:t xml:space="preserve"> находятся по два организатора. 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У каждого участника 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ЕГЭ должно быть отдельное рабочее место. Выбирать, куда сесть, нельзя — за рассадку отвечает организатор. В классах будут закрыты все стенды, плакаты и наглядные пособия.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Для прозрачности процедуры  аудитории оборудуются системами видеонаблюдения. За ходом единого государственного экзамена можно наблюдать в режиме реального времени на портале «</w:t>
      </w:r>
      <w:proofErr w:type="spellStart"/>
      <w:r w:rsidRPr="000A42B7">
        <w:rPr>
          <w:rFonts w:ascii="Times New Roman" w:eastAsia="Times New Roman" w:hAnsi="Times New Roman" w:cs="Times New Roman"/>
          <w:sz w:val="32"/>
          <w:szCs w:val="32"/>
        </w:rPr>
        <w:t>Смотри</w:t>
      </w:r>
      <w:proofErr w:type="gramStart"/>
      <w:r w:rsidRPr="000A42B7">
        <w:rPr>
          <w:rFonts w:ascii="Times New Roman" w:eastAsia="Times New Roman" w:hAnsi="Times New Roman" w:cs="Times New Roman"/>
          <w:sz w:val="32"/>
          <w:szCs w:val="32"/>
        </w:rPr>
        <w:t>.Е</w:t>
      </w:r>
      <w:proofErr w:type="gramEnd"/>
      <w:r w:rsidRPr="000A42B7">
        <w:rPr>
          <w:rFonts w:ascii="Times New Roman" w:eastAsia="Times New Roman" w:hAnsi="Times New Roman" w:cs="Times New Roman"/>
          <w:sz w:val="32"/>
          <w:szCs w:val="32"/>
        </w:rPr>
        <w:t>ГЭ</w:t>
      </w:r>
      <w:proofErr w:type="spellEnd"/>
      <w:r w:rsidRPr="000A42B7">
        <w:rPr>
          <w:rFonts w:ascii="Times New Roman" w:eastAsia="Times New Roman" w:hAnsi="Times New Roman" w:cs="Times New Roman"/>
          <w:sz w:val="32"/>
          <w:szCs w:val="32"/>
        </w:rPr>
        <w:t>», но только аккредитованным лицам. На некоторых ППЭ устанавливаются «</w:t>
      </w:r>
      <w:proofErr w:type="spellStart"/>
      <w:r w:rsidRPr="000A42B7">
        <w:rPr>
          <w:rFonts w:ascii="Times New Roman" w:eastAsia="Times New Roman" w:hAnsi="Times New Roman" w:cs="Times New Roman"/>
          <w:sz w:val="32"/>
          <w:szCs w:val="32"/>
        </w:rPr>
        <w:t>глушилки</w:t>
      </w:r>
      <w:proofErr w:type="spellEnd"/>
      <w:r w:rsidRPr="000A42B7">
        <w:rPr>
          <w:rFonts w:ascii="Times New Roman" w:eastAsia="Times New Roman" w:hAnsi="Times New Roman" w:cs="Times New Roman"/>
          <w:sz w:val="32"/>
          <w:szCs w:val="32"/>
        </w:rPr>
        <w:t>» для подавления сигналов сотовой связи.</w:t>
      </w:r>
    </w:p>
    <w:p w:rsid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 xml:space="preserve">Записи с камер видеонаблюдения хранятся до марта следующего учебного года. В большинстве случаев пишется не только изображение, но и звук. 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>Шаг 3. Пройти инструктаж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Организаторы расскажут вам:</w:t>
      </w:r>
    </w:p>
    <w:p w:rsidR="000A42B7" w:rsidRPr="000A42B7" w:rsidRDefault="000A42B7" w:rsidP="000A42B7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о порядке проведения экзамена;</w:t>
      </w:r>
    </w:p>
    <w:p w:rsidR="000A42B7" w:rsidRPr="000A42B7" w:rsidRDefault="000A42B7" w:rsidP="000A42B7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его продолжительности;</w:t>
      </w:r>
    </w:p>
    <w:p w:rsidR="000A42B7" w:rsidRPr="000A42B7" w:rsidRDefault="000A42B7" w:rsidP="000A42B7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A42B7">
        <w:rPr>
          <w:rFonts w:ascii="Times New Roman" w:eastAsia="Times New Roman" w:hAnsi="Times New Roman" w:cs="Times New Roman"/>
          <w:sz w:val="32"/>
          <w:szCs w:val="32"/>
        </w:rPr>
        <w:t>правилах</w:t>
      </w:r>
      <w:proofErr w:type="gramEnd"/>
      <w:r w:rsidRPr="000A42B7">
        <w:rPr>
          <w:rFonts w:ascii="Times New Roman" w:eastAsia="Times New Roman" w:hAnsi="Times New Roman" w:cs="Times New Roman"/>
          <w:sz w:val="32"/>
          <w:szCs w:val="32"/>
        </w:rPr>
        <w:t xml:space="preserve"> заполнения бланков (при заполнении формальной части мож</w:t>
      </w:r>
      <w:r>
        <w:rPr>
          <w:rFonts w:ascii="Times New Roman" w:eastAsia="Times New Roman" w:hAnsi="Times New Roman" w:cs="Times New Roman"/>
          <w:sz w:val="32"/>
          <w:szCs w:val="32"/>
        </w:rPr>
        <w:t>но просить помощи у организаторов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0A42B7" w:rsidRDefault="000A42B7" w:rsidP="000A42B7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A42B7">
        <w:rPr>
          <w:rFonts w:ascii="Times New Roman" w:eastAsia="Times New Roman" w:hAnsi="Times New Roman" w:cs="Times New Roman"/>
          <w:sz w:val="32"/>
          <w:szCs w:val="32"/>
        </w:rPr>
        <w:t>регламенте</w:t>
      </w:r>
      <w:proofErr w:type="gramEnd"/>
      <w:r w:rsidRPr="000A42B7">
        <w:rPr>
          <w:rFonts w:ascii="Times New Roman" w:eastAsia="Times New Roman" w:hAnsi="Times New Roman" w:cs="Times New Roman"/>
          <w:sz w:val="32"/>
          <w:szCs w:val="32"/>
        </w:rPr>
        <w:t xml:space="preserve"> подачи апелляций.</w:t>
      </w:r>
    </w:p>
    <w:p w:rsidR="000A42B7" w:rsidRDefault="000A42B7" w:rsidP="000A42B7">
      <w:pPr>
        <w:spacing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0A42B7" w:rsidRPr="000A42B7" w:rsidRDefault="000A42B7" w:rsidP="000A42B7">
      <w:pPr>
        <w:spacing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b/>
          <w:bCs/>
          <w:color w:val="25262C"/>
          <w:spacing w:val="-11"/>
          <w:sz w:val="32"/>
          <w:szCs w:val="32"/>
        </w:rPr>
        <w:t>Шаг 4. Приступить к заданиям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Организаторы печатают в аудитории контрольно-измерительные материалы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раздают каждому участнику 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ЕГЭ свой комплект и черновики. Обязательно проверьте, все ли листы на месте, нет ли на них каких-либо дефектов. Бракованный комплект бланков вы обязаны сдать организатору и получить взамен новый. Будет обидно, если проблема обнаружится, когда вы уже приступите к заполнению или останется совсем мало времени.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Если захочется в туалет или станет нехорошо, сообщите об этом организатору 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классе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. Организатор из аудитории или дежурный по этажу проводит вас до уборной или медицинской комнаты.</w:t>
      </w:r>
    </w:p>
    <w:p w:rsidR="000A42B7" w:rsidRPr="000A42B7" w:rsidRDefault="000A42B7" w:rsidP="000A42B7">
      <w:pPr>
        <w:spacing w:before="424"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За любое нарушение дисциплины, будь то попытка достать телефон или разговоры, вас могут удалить с экзамена. Об этом составляется соответствующий акт.</w:t>
      </w:r>
    </w:p>
    <w:p w:rsidR="006C07D8" w:rsidRPr="000A42B7" w:rsidRDefault="000A42B7" w:rsidP="000A42B7">
      <w:pPr>
        <w:spacing w:before="1016" w:after="0" w:line="276" w:lineRule="atLeast"/>
        <w:outlineLvl w:val="1"/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lastRenderedPageBreak/>
        <w:t>Шаг 5. Сдать работу</w:t>
      </w:r>
    </w:p>
    <w:p w:rsidR="000A42B7" w:rsidRPr="000A42B7" w:rsidRDefault="000A42B7" w:rsidP="000A42B7">
      <w:pPr>
        <w:spacing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A42B7">
        <w:rPr>
          <w:rFonts w:ascii="Times New Roman" w:eastAsia="Times New Roman" w:hAnsi="Times New Roman" w:cs="Times New Roman"/>
          <w:sz w:val="32"/>
          <w:szCs w:val="32"/>
        </w:rPr>
        <w:t>Когда время истечёт, организаторы объявят об окончании экзамена и начнут собирать материалы. Если</w:t>
      </w:r>
      <w:r w:rsidR="006C07D8">
        <w:rPr>
          <w:rFonts w:ascii="Times New Roman" w:eastAsia="Times New Roman" w:hAnsi="Times New Roman" w:cs="Times New Roman"/>
          <w:sz w:val="32"/>
          <w:szCs w:val="32"/>
        </w:rPr>
        <w:t xml:space="preserve"> вы </w:t>
      </w:r>
      <w:r w:rsidRPr="000A42B7">
        <w:rPr>
          <w:rFonts w:ascii="Times New Roman" w:eastAsia="Times New Roman" w:hAnsi="Times New Roman" w:cs="Times New Roman"/>
          <w:sz w:val="32"/>
          <w:szCs w:val="32"/>
        </w:rPr>
        <w:t>справились с заданиями раньше, то можете сдать свою работу организатору и покинуть ППЭ. Обработка экзаменационных бланков занимает до 10 календарных дней.</w:t>
      </w:r>
    </w:p>
    <w:p w:rsidR="000A42B7" w:rsidRPr="000A42B7" w:rsidRDefault="000A42B7" w:rsidP="000A42B7">
      <w:pPr>
        <w:spacing w:after="0" w:line="336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Default="000A42B7" w:rsidP="008A6A28">
      <w:pPr>
        <w:shd w:val="clear" w:color="auto" w:fill="FFFFFF"/>
        <w:spacing w:after="254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16547</wp:posOffset>
            </wp:positionH>
            <wp:positionV relativeFrom="paragraph">
              <wp:posOffset>-1569</wp:posOffset>
            </wp:positionV>
            <wp:extent cx="6099362" cy="2312894"/>
            <wp:effectExtent l="19050" t="0" r="0" b="0"/>
            <wp:wrapTight wrapText="bothSides">
              <wp:wrapPolygon edited="0">
                <wp:start x="-67" y="0"/>
                <wp:lineTo x="-67" y="21349"/>
                <wp:lineTo x="21588" y="21349"/>
                <wp:lineTo x="21588" y="0"/>
                <wp:lineTo x="-67" y="0"/>
              </wp:wrapPolygon>
            </wp:wrapTight>
            <wp:docPr id="1" name="Рисунок 1" descr="C:\Users\user\Desktop\67ff3170-7953-43c0-b7c8-59453efe5e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7ff3170-7953-43c0-b7c8-59453efe5e4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45" t="4984" r="2288" b="2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62" cy="23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652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8A6A28" w:rsidRPr="00471652" w:rsidRDefault="00471652" w:rsidP="0047165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480175" cy="9073809"/>
            <wp:effectExtent l="19050" t="0" r="0" b="0"/>
            <wp:docPr id="2" name="Рисунок 1" descr="C:\Users\user\Desktop\v-punkte-provedeniya-ekzame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-punkte-provedeniya-ekzamen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7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28" w:rsidRPr="00471652" w:rsidSect="008A6A2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341"/>
    <w:multiLevelType w:val="multilevel"/>
    <w:tmpl w:val="CCB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4C6950"/>
    <w:multiLevelType w:val="multilevel"/>
    <w:tmpl w:val="DE32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A07E5B"/>
    <w:multiLevelType w:val="multilevel"/>
    <w:tmpl w:val="9B1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EA442A"/>
    <w:multiLevelType w:val="hybridMultilevel"/>
    <w:tmpl w:val="B17A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8A6A28"/>
    <w:rsid w:val="000A42B7"/>
    <w:rsid w:val="00471652"/>
    <w:rsid w:val="006C07D8"/>
    <w:rsid w:val="008A6A28"/>
    <w:rsid w:val="00FC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0C"/>
  </w:style>
  <w:style w:type="paragraph" w:styleId="2">
    <w:name w:val="heading 2"/>
    <w:basedOn w:val="a"/>
    <w:link w:val="20"/>
    <w:uiPriority w:val="9"/>
    <w:qFormat/>
    <w:rsid w:val="008A6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A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A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6A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2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A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64848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068104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2" w:space="8" w:color="auto"/>
                    <w:bottom w:val="single" w:sz="2" w:space="4" w:color="auto"/>
                    <w:right w:val="single" w:sz="2" w:space="8" w:color="auto"/>
                  </w:divBdr>
                </w:div>
                <w:div w:id="20015451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2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2025-11-15T18:28:00Z</dcterms:created>
  <dcterms:modified xsi:type="dcterms:W3CDTF">2025-11-15T19:25:00Z</dcterms:modified>
</cp:coreProperties>
</file>