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CF" w:rsidRDefault="00931DCF">
      <w:pPr>
        <w:pStyle w:val="Standard"/>
        <w:tabs>
          <w:tab w:val="left" w:pos="3247"/>
        </w:tabs>
        <w:rPr>
          <w:rFonts w:cs="Times New Roman"/>
          <w:b/>
        </w:rPr>
      </w:pPr>
      <w:bookmarkStart w:id="0" w:name="_GoBack"/>
      <w:bookmarkEnd w:id="0"/>
    </w:p>
    <w:p w:rsidR="00931DCF" w:rsidRPr="00A06269" w:rsidRDefault="00931DCF" w:rsidP="00086A0A">
      <w:pPr>
        <w:pStyle w:val="Standard"/>
        <w:tabs>
          <w:tab w:val="left" w:pos="5509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</w:rPr>
        <w:tab/>
      </w:r>
      <w:r w:rsidR="00086A0A" w:rsidRPr="00A06269">
        <w:rPr>
          <w:rFonts w:cs="Times New Roman"/>
          <w:sz w:val="28"/>
          <w:szCs w:val="28"/>
        </w:rPr>
        <w:t>УТВЕРЖДАЮ</w:t>
      </w:r>
    </w:p>
    <w:p w:rsidR="00086A0A" w:rsidRPr="00086A0A" w:rsidRDefault="00086A0A" w:rsidP="00086A0A">
      <w:pPr>
        <w:pStyle w:val="Standard"/>
        <w:tabs>
          <w:tab w:val="left" w:pos="5509"/>
        </w:tabs>
        <w:jc w:val="right"/>
        <w:rPr>
          <w:rFonts w:cs="Times New Roman"/>
          <w:sz w:val="28"/>
          <w:szCs w:val="28"/>
        </w:rPr>
      </w:pPr>
      <w:r w:rsidRPr="00086A0A">
        <w:rPr>
          <w:rFonts w:cs="Times New Roman"/>
          <w:sz w:val="28"/>
          <w:szCs w:val="28"/>
        </w:rPr>
        <w:t>Директор ОУ                     Авилова О.В.</w:t>
      </w:r>
    </w:p>
    <w:p w:rsidR="00086A0A" w:rsidRPr="00441558" w:rsidRDefault="00441558" w:rsidP="00441558">
      <w:pPr>
        <w:pStyle w:val="Standard"/>
        <w:tabs>
          <w:tab w:val="left" w:pos="2758"/>
        </w:tabs>
        <w:jc w:val="right"/>
        <w:rPr>
          <w:rFonts w:cs="Times New Roman"/>
          <w:sz w:val="28"/>
          <w:szCs w:val="28"/>
        </w:rPr>
      </w:pPr>
      <w:r w:rsidRPr="00441558">
        <w:rPr>
          <w:rFonts w:cs="Times New Roman"/>
          <w:sz w:val="28"/>
          <w:szCs w:val="28"/>
        </w:rPr>
        <w:t>приказ №</w:t>
      </w:r>
      <w:r w:rsidR="00B734B0">
        <w:rPr>
          <w:rFonts w:cs="Times New Roman"/>
          <w:sz w:val="28"/>
          <w:szCs w:val="28"/>
        </w:rPr>
        <w:t>115</w:t>
      </w:r>
      <w:r w:rsidRPr="00441558">
        <w:rPr>
          <w:rFonts w:cs="Times New Roman"/>
          <w:sz w:val="28"/>
          <w:szCs w:val="28"/>
        </w:rPr>
        <w:t xml:space="preserve"> от </w:t>
      </w:r>
      <w:r w:rsidR="00B734B0">
        <w:rPr>
          <w:rFonts w:cs="Times New Roman"/>
          <w:sz w:val="28"/>
          <w:szCs w:val="28"/>
        </w:rPr>
        <w:t>23</w:t>
      </w:r>
      <w:r w:rsidRPr="00441558">
        <w:rPr>
          <w:rFonts w:cs="Times New Roman"/>
          <w:sz w:val="28"/>
          <w:szCs w:val="28"/>
        </w:rPr>
        <w:t>.05.202</w:t>
      </w:r>
      <w:r w:rsidR="00B734B0">
        <w:rPr>
          <w:rFonts w:cs="Times New Roman"/>
          <w:sz w:val="28"/>
          <w:szCs w:val="28"/>
        </w:rPr>
        <w:t>2</w:t>
      </w:r>
      <w:r w:rsidRPr="00441558">
        <w:rPr>
          <w:rFonts w:cs="Times New Roman"/>
          <w:sz w:val="28"/>
          <w:szCs w:val="28"/>
        </w:rPr>
        <w:t xml:space="preserve"> год</w:t>
      </w:r>
    </w:p>
    <w:p w:rsidR="00086A0A" w:rsidRDefault="00086A0A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</w:p>
    <w:p w:rsidR="006D243B" w:rsidRDefault="000D2550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ПОЛОЖЕНИЕ</w:t>
      </w:r>
      <w:r w:rsidR="00931DCF">
        <w:rPr>
          <w:rFonts w:cs="Times New Roman"/>
          <w:b/>
          <w:sz w:val="28"/>
          <w:szCs w:val="28"/>
        </w:rPr>
        <w:t xml:space="preserve"> 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оказании платных образовательных услуг</w:t>
      </w:r>
    </w:p>
    <w:p w:rsidR="006D243B" w:rsidRDefault="000D2550">
      <w:pPr>
        <w:pStyle w:val="Standard"/>
        <w:tabs>
          <w:tab w:val="left" w:pos="2758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D243B" w:rsidRDefault="00C30D35">
      <w:pPr>
        <w:pStyle w:val="Standard"/>
        <w:tabs>
          <w:tab w:val="left" w:pos="2758"/>
        </w:tabs>
        <w:jc w:val="center"/>
      </w:pPr>
      <w:r>
        <w:rPr>
          <w:rFonts w:cs="Times New Roman"/>
          <w:b/>
          <w:sz w:val="28"/>
          <w:szCs w:val="28"/>
        </w:rPr>
        <w:t>Егорлыкской</w:t>
      </w:r>
      <w:r w:rsidR="000D2550">
        <w:rPr>
          <w:rFonts w:cs="Times New Roman"/>
          <w:b/>
          <w:sz w:val="28"/>
          <w:szCs w:val="28"/>
        </w:rPr>
        <w:t xml:space="preserve"> средней общеобразовательной школы №</w:t>
      </w:r>
      <w:r>
        <w:rPr>
          <w:rFonts w:cs="Times New Roman"/>
          <w:b/>
          <w:sz w:val="28"/>
          <w:szCs w:val="28"/>
        </w:rPr>
        <w:t>7 им. О. Казанского</w:t>
      </w:r>
      <w:r w:rsidR="000D2550">
        <w:rPr>
          <w:rFonts w:cs="Times New Roman"/>
          <w:b/>
          <w:sz w:val="28"/>
          <w:szCs w:val="28"/>
        </w:rPr>
        <w:t>.</w:t>
      </w:r>
    </w:p>
    <w:p w:rsidR="006D243B" w:rsidRDefault="006D243B">
      <w:pPr>
        <w:pStyle w:val="Standard"/>
        <w:tabs>
          <w:tab w:val="left" w:pos="3247"/>
        </w:tabs>
        <w:rPr>
          <w:rFonts w:cs="Times New Roman"/>
          <w:b/>
        </w:rPr>
      </w:pPr>
    </w:p>
    <w:p w:rsidR="006D243B" w:rsidRPr="00086A0A" w:rsidRDefault="000D2550">
      <w:pPr>
        <w:pStyle w:val="Standard"/>
        <w:tabs>
          <w:tab w:val="left" w:pos="3247"/>
        </w:tabs>
        <w:jc w:val="center"/>
        <w:rPr>
          <w:sz w:val="28"/>
          <w:szCs w:val="28"/>
        </w:rPr>
      </w:pPr>
      <w:r w:rsidRPr="00086A0A">
        <w:rPr>
          <w:rFonts w:cs="Times New Roman"/>
          <w:b/>
          <w:sz w:val="28"/>
          <w:szCs w:val="28"/>
        </w:rPr>
        <w:t>1</w:t>
      </w:r>
      <w:r w:rsidRPr="00086A0A">
        <w:rPr>
          <w:rFonts w:cs="Times New Roman"/>
          <w:sz w:val="28"/>
          <w:szCs w:val="28"/>
        </w:rPr>
        <w:t>.</w:t>
      </w:r>
      <w:r w:rsidRPr="00086A0A">
        <w:rPr>
          <w:rFonts w:cs="Times New Roman"/>
          <w:b/>
          <w:sz w:val="28"/>
          <w:szCs w:val="28"/>
        </w:rPr>
        <w:t>Общие положения</w:t>
      </w:r>
      <w:r w:rsidRPr="00086A0A">
        <w:rPr>
          <w:rFonts w:cs="Times New Roman"/>
          <w:sz w:val="28"/>
          <w:szCs w:val="28"/>
        </w:rPr>
        <w:t>.</w:t>
      </w:r>
    </w:p>
    <w:p w:rsidR="006D243B" w:rsidRPr="00931DCF" w:rsidRDefault="00931DCF" w:rsidP="00C30D35">
      <w:pPr>
        <w:pStyle w:val="Standard"/>
        <w:tabs>
          <w:tab w:val="left" w:pos="5744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                 </w:t>
      </w:r>
      <w:r w:rsidR="000D2550" w:rsidRPr="00931DCF">
        <w:rPr>
          <w:rFonts w:cs="Times New Roman"/>
          <w:sz w:val="28"/>
          <w:szCs w:val="28"/>
        </w:rPr>
        <w:t xml:space="preserve">1.1.Настоящее положение «Об оказании платных образовательных услуг» МБОУ </w:t>
      </w:r>
      <w:r w:rsidR="00C30D35">
        <w:rPr>
          <w:rFonts w:cs="Times New Roman"/>
          <w:sz w:val="28"/>
          <w:szCs w:val="28"/>
        </w:rPr>
        <w:t>Егорлыкской СОШ №7 им. О. Казанского</w:t>
      </w:r>
      <w:r w:rsidR="000D2550" w:rsidRPr="00931DCF">
        <w:rPr>
          <w:rFonts w:cs="Times New Roman"/>
          <w:sz w:val="28"/>
          <w:szCs w:val="28"/>
        </w:rPr>
        <w:t xml:space="preserve"> (далее Положение), разработано в соответствии с положениями Конституции РФ, ст.120, 168 ГК РФ, </w:t>
      </w:r>
      <w:r w:rsidR="00154F6D">
        <w:rPr>
          <w:rFonts w:cs="Times New Roman"/>
          <w:sz w:val="28"/>
          <w:szCs w:val="28"/>
        </w:rPr>
        <w:t xml:space="preserve">Федеральным законом </w:t>
      </w:r>
      <w:r w:rsidR="000D2550" w:rsidRPr="00931DCF">
        <w:rPr>
          <w:rFonts w:cs="Times New Roman"/>
          <w:sz w:val="28"/>
          <w:szCs w:val="28"/>
        </w:rPr>
        <w:t>от 29 декабря 2012</w:t>
      </w:r>
      <w:r w:rsidR="00154F6D">
        <w:rPr>
          <w:rFonts w:cs="Times New Roman"/>
          <w:sz w:val="28"/>
          <w:szCs w:val="28"/>
        </w:rPr>
        <w:t xml:space="preserve"> </w:t>
      </w:r>
      <w:r w:rsidR="000D2550" w:rsidRPr="00931DCF">
        <w:rPr>
          <w:rFonts w:cs="Times New Roman"/>
          <w:sz w:val="28"/>
          <w:szCs w:val="28"/>
        </w:rPr>
        <w:t>г. №273-ФЗ «Об образовании</w:t>
      </w:r>
      <w:r w:rsidR="00154F6D">
        <w:rPr>
          <w:rFonts w:cs="Times New Roman"/>
          <w:sz w:val="28"/>
          <w:szCs w:val="28"/>
        </w:rPr>
        <w:t xml:space="preserve"> в Российской Федерации</w:t>
      </w:r>
      <w:r w:rsidR="000D2550" w:rsidRPr="00931DCF">
        <w:rPr>
          <w:rFonts w:cs="Times New Roman"/>
          <w:sz w:val="28"/>
          <w:szCs w:val="28"/>
        </w:rPr>
        <w:t xml:space="preserve">», </w:t>
      </w:r>
      <w:r w:rsidR="00C85AA5">
        <w:rPr>
          <w:rFonts w:cs="Times New Roman"/>
          <w:sz w:val="28"/>
          <w:szCs w:val="28"/>
        </w:rPr>
        <w:t xml:space="preserve">Постановлением №1441 от 15.09.2020 года «Об утверждении правил оказания платных образовательных услуг», </w:t>
      </w:r>
      <w:r w:rsidR="000D2550" w:rsidRPr="00931DCF">
        <w:rPr>
          <w:rFonts w:cs="Times New Roman"/>
          <w:sz w:val="28"/>
          <w:szCs w:val="28"/>
        </w:rPr>
        <w:t xml:space="preserve">Устава муниципального бюджетного образовательного учреждения </w:t>
      </w:r>
      <w:r w:rsidR="00C30D35">
        <w:rPr>
          <w:rFonts w:cs="Times New Roman"/>
          <w:sz w:val="28"/>
          <w:szCs w:val="28"/>
        </w:rPr>
        <w:t>Егорлыкской</w:t>
      </w:r>
      <w:r w:rsidR="000D2550" w:rsidRPr="00931DCF">
        <w:rPr>
          <w:rFonts w:cs="Times New Roman"/>
          <w:sz w:val="28"/>
          <w:szCs w:val="28"/>
        </w:rPr>
        <w:t xml:space="preserve"> средн</w:t>
      </w:r>
      <w:r w:rsidR="00C30D35">
        <w:rPr>
          <w:rFonts w:cs="Times New Roman"/>
          <w:sz w:val="28"/>
          <w:szCs w:val="28"/>
        </w:rPr>
        <w:t>ей общеобразовательной школой №7 им. О. Казанского</w:t>
      </w:r>
      <w:r w:rsidR="000D2550" w:rsidRPr="00931DCF">
        <w:rPr>
          <w:rFonts w:cs="Times New Roman"/>
          <w:sz w:val="28"/>
          <w:szCs w:val="28"/>
        </w:rPr>
        <w:t>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1.2. Настоящее Положение определяет порядок и условия предоставления услуг, оказываемых на платной основе.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1.3. Настоящее Положение разработано в целях обоснования регулирования средств, поступающих в Учреждение от услуг, оказываемых на платной основе.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1.4. Под приносящей доход деятельностью в настоящем Положении понимается экономическая деятельность по разработке и реализации образовательных проектов и программ, не связанных с выполнением муниципального задания, финансируемого из бюджета, а также иная приносящая доход деятельность.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1.5. Учреждение вправе осуществлять приносящую доход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документах(уставе).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1.6. Приносящая доход деятельность осуществляется с целью  всестороннего удовлетворения потребности населения в сфере образования, получения дополнительных источников финансирования для улучшения качества образовательного процесса, повышения квалификации и материальной заинтересованности работников Учреждения, а также для укрепления и развития материально-технической базы.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1.7. Источниками финансового обеспечения являются средства, полученные: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 за обучение учащихся, принятых сверх муниципального задания на договорной основе с полной оплатой обучения;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-  от оказания платных образовательных услуг </w:t>
      </w:r>
      <w:r w:rsidR="00C30D35" w:rsidRPr="00931DCF">
        <w:rPr>
          <w:rFonts w:cs="Times New Roman"/>
          <w:sz w:val="28"/>
          <w:szCs w:val="28"/>
        </w:rPr>
        <w:t>(обучение</w:t>
      </w:r>
      <w:r w:rsidRPr="00931DCF">
        <w:rPr>
          <w:rFonts w:cs="Times New Roman"/>
          <w:sz w:val="28"/>
          <w:szCs w:val="28"/>
        </w:rPr>
        <w:t xml:space="preserve"> по дополнительным образовательным программам, занятия с обучающимися по углубленному изучению предметов, не предусмотренных соответствующими образовательными программами и государственными образовательными стандартами);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- в результате использования имущества, переданного на праве оперативного </w:t>
      </w:r>
      <w:r w:rsidR="00EE2728" w:rsidRPr="00931DCF">
        <w:rPr>
          <w:rFonts w:cs="Times New Roman"/>
          <w:sz w:val="28"/>
          <w:szCs w:val="28"/>
        </w:rPr>
        <w:t>управления;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- от добровольных пожертвований и целевых поступлений юридических и физических лиц </w:t>
      </w:r>
      <w:r w:rsidR="00C85AA5" w:rsidRPr="00931DCF">
        <w:rPr>
          <w:rFonts w:cs="Times New Roman"/>
          <w:sz w:val="28"/>
          <w:szCs w:val="28"/>
        </w:rPr>
        <w:t>(в</w:t>
      </w:r>
      <w:r w:rsidRPr="00931DCF">
        <w:rPr>
          <w:rFonts w:cs="Times New Roman"/>
          <w:sz w:val="28"/>
          <w:szCs w:val="28"/>
        </w:rPr>
        <w:t xml:space="preserve"> т.</w:t>
      </w:r>
      <w:r w:rsidR="00C85AA5" w:rsidRPr="00931DCF">
        <w:rPr>
          <w:rFonts w:cs="Times New Roman"/>
          <w:sz w:val="28"/>
          <w:szCs w:val="28"/>
        </w:rPr>
        <w:t>ч. иностранных</w:t>
      </w:r>
      <w:r w:rsidRPr="00931DCF">
        <w:rPr>
          <w:rFonts w:cs="Times New Roman"/>
          <w:sz w:val="28"/>
          <w:szCs w:val="28"/>
        </w:rPr>
        <w:t>).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lastRenderedPageBreak/>
        <w:t>1.8. Доходы от приносящей доход деятельности поступают в самостоятельное распоряжение Учреждения и используются им в соответствии с законодательством РФ и уставными целями.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1.9. Директор Учреждения организует и реализует проекты и программы деятельности по соответствующим направлениям и несет персональную ответственность за их реализацию и конечные результаты.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1.10. Учет полученных средств, поступающих от приносящей доход деятельности осуществляется главным бухгалтером Учреждения, назначенным приказом директора.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1.11. Деятельность, связанная с получением дохода и расходованием средств от приносящей доход деятельности, осуществляется на основании сметы доходов и расходов, утвержденной директором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1.12.Директор Учреждения совместно с главным бухгалтером разрабатывает калькуляцию и перечень доходов и расходов по средствам, полеченным от оказания платных образовательных услуг.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Default="00C17C4B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Порядок оказания </w:t>
      </w:r>
      <w:r w:rsidR="00D83F8B">
        <w:rPr>
          <w:rFonts w:cs="Times New Roman"/>
          <w:b/>
          <w:sz w:val="28"/>
          <w:szCs w:val="28"/>
        </w:rPr>
        <w:t xml:space="preserve">платных </w:t>
      </w:r>
      <w:r w:rsidR="00D83F8B" w:rsidRPr="00931DCF">
        <w:rPr>
          <w:rFonts w:cs="Times New Roman"/>
          <w:b/>
          <w:sz w:val="28"/>
          <w:szCs w:val="28"/>
        </w:rPr>
        <w:t>образовательных</w:t>
      </w:r>
      <w:r w:rsidR="000D2550" w:rsidRPr="00931DCF">
        <w:rPr>
          <w:rFonts w:cs="Times New Roman"/>
          <w:b/>
          <w:sz w:val="28"/>
          <w:szCs w:val="28"/>
        </w:rPr>
        <w:t xml:space="preserve"> услуг.</w:t>
      </w:r>
    </w:p>
    <w:p w:rsidR="00086A0A" w:rsidRPr="00931DCF" w:rsidRDefault="00086A0A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2.1. Учреждение самостоятельно в соответствии с Уставом, действующими законодательными актами федерального, регионального и муниципального уровня определяет возможность оказания платных </w:t>
      </w:r>
      <w:r w:rsidR="00D83F8B" w:rsidRPr="00931DCF">
        <w:rPr>
          <w:rFonts w:cs="Times New Roman"/>
          <w:sz w:val="28"/>
          <w:szCs w:val="28"/>
        </w:rPr>
        <w:t>услуг в</w:t>
      </w:r>
      <w:r w:rsidRPr="00931DCF">
        <w:rPr>
          <w:rFonts w:cs="Times New Roman"/>
          <w:sz w:val="28"/>
          <w:szCs w:val="28"/>
        </w:rPr>
        <w:t xml:space="preserve"> зависимости от материальной базы, численного и квалифицированного состава персонала, спроса на услуги и других условий.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2.2. Платные услуги осуществляются штатной численностью работников Учреждения и (или) привлеченными специалистами.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2.3. Стоимость оказываемых платных дополнительных образовательных услуг формируется на основании расчета тарифов на платные образовательные услуги, составленного главным бухгалтером Учреждения, директором и согласованной с уполномоченным органом Администрации Егорлыкского района.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2.4. Директор, главный бухгалтер осуществляют руководство и финансовый контроль за приносящей доход деятельностью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2.5.Без согласия учредителя учреждение не вправе принимать решения о сдаче в аренду имущества, закрепленного за ним учредителем или приобретенным учреждением за счет средств, выделенных ему на приобретение этого имущества.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2.6. Оказание платных образовательных услуг Учреждение проводит только после согласования с уполномоченным органом Администрации Егорлыкского района и утверждения перечня и тарифов.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В целях  оказания платных  образовательных услуг директор учреждения ведет всю необходимую документацию для осуществления вышеуказанной деятельности (издает приказы о зачислении детей, о приеме на работу работников, которые будут оказывать платные дополнительные образовательные услуги.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2.7.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2.8. В случае внесения платы за услугу и последующего отказа  потребителя от предоставляемой услуги средства не возвращаются.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Default="000D2550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3.Основные направления использования средств</w:t>
      </w:r>
    </w:p>
    <w:p w:rsidR="00086A0A" w:rsidRPr="00931DCF" w:rsidRDefault="00086A0A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lastRenderedPageBreak/>
        <w:t>3.1.  Учреждение самостоятельно определяет направления и порядок использования средств, полученных от приносящей доход деятельности, путем утверждения в установленном порядке плана финансово-хозяйственной деятельности учреждения. В том числе учреждение самостоятельно определяет долю средств, направляемую: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-на оплату труда, стимулирование, материальную помощь работникам;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на создание учебного и материального развития.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3.2. Доходы, полученные от приносящей доход </w:t>
      </w:r>
      <w:r w:rsidR="00C85AA5" w:rsidRPr="00931DCF">
        <w:rPr>
          <w:rFonts w:cs="Times New Roman"/>
          <w:sz w:val="28"/>
          <w:szCs w:val="28"/>
        </w:rPr>
        <w:t>деятельности, используются</w:t>
      </w:r>
      <w:r w:rsidRPr="00931DCF">
        <w:rPr>
          <w:rFonts w:cs="Times New Roman"/>
          <w:sz w:val="28"/>
          <w:szCs w:val="28"/>
        </w:rPr>
        <w:t xml:space="preserve"> </w:t>
      </w:r>
      <w:r w:rsidR="00C85AA5" w:rsidRPr="00931DCF">
        <w:rPr>
          <w:rFonts w:cs="Times New Roman"/>
          <w:sz w:val="28"/>
          <w:szCs w:val="28"/>
        </w:rPr>
        <w:t>учреждением в</w:t>
      </w:r>
      <w:r w:rsidRPr="00931DCF">
        <w:rPr>
          <w:rFonts w:cs="Times New Roman"/>
          <w:sz w:val="28"/>
          <w:szCs w:val="28"/>
        </w:rPr>
        <w:t xml:space="preserve"> соответствии с уставными целями.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3.3. Расходование средств осуществляется в пределах кодов бюджетной классификации, которые </w:t>
      </w:r>
      <w:r w:rsidR="00C85AA5" w:rsidRPr="00931DCF">
        <w:rPr>
          <w:rFonts w:cs="Times New Roman"/>
          <w:sz w:val="28"/>
          <w:szCs w:val="28"/>
        </w:rPr>
        <w:t>предусмотрены в</w:t>
      </w:r>
      <w:r w:rsidRPr="00931DCF">
        <w:rPr>
          <w:rFonts w:cs="Times New Roman"/>
          <w:sz w:val="28"/>
          <w:szCs w:val="28"/>
        </w:rPr>
        <w:t xml:space="preserve"> смете доходов и расходов.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3.4. Оплата счетов, выплата заработной платы производится в порядке, принятом в Учреждении.</w:t>
      </w:r>
    </w:p>
    <w:p w:rsidR="006D243B" w:rsidRDefault="000D2550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4. Поступление и учет средств.</w:t>
      </w:r>
    </w:p>
    <w:p w:rsidR="00086A0A" w:rsidRPr="00931DCF" w:rsidRDefault="00086A0A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4.1. Доход, полученный от всех видов приносящей доход деятельности за выполненные работы и оказанные услуги, а также благотворительные и спонсорский взносы, поступают: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в денежной форме - на лицевые счета учреждения, открытые в Управлении Федерального Казначейства по Ростовской области;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- в виде материальных ценностей - путем постановки их на баланс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4.2. Оплата за </w:t>
      </w:r>
      <w:r w:rsidR="00C85AA5" w:rsidRPr="00931DCF">
        <w:rPr>
          <w:rFonts w:cs="Times New Roman"/>
          <w:sz w:val="28"/>
          <w:szCs w:val="28"/>
        </w:rPr>
        <w:t>оказание платных</w:t>
      </w:r>
      <w:r w:rsidRPr="00931DCF">
        <w:rPr>
          <w:rFonts w:cs="Times New Roman"/>
          <w:sz w:val="28"/>
          <w:szCs w:val="28"/>
        </w:rPr>
        <w:t xml:space="preserve"> образовательных </w:t>
      </w:r>
      <w:r w:rsidR="00C85AA5" w:rsidRPr="00931DCF">
        <w:rPr>
          <w:rFonts w:cs="Times New Roman"/>
          <w:sz w:val="28"/>
          <w:szCs w:val="28"/>
        </w:rPr>
        <w:t>услуг перечисляется</w:t>
      </w:r>
      <w:r w:rsidRPr="00931DCF">
        <w:rPr>
          <w:rFonts w:cs="Times New Roman"/>
          <w:sz w:val="28"/>
          <w:szCs w:val="28"/>
        </w:rPr>
        <w:t xml:space="preserve"> потребителем на лицевой счет не позднее 5-го числа текущего месяца.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4.3. Потребители, зачисленные в течение месяца после 5 числа, оплачивают услуги не позже 25 числа текущего месяца.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Default="000D2550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5. Контроль и ответственность.</w:t>
      </w:r>
    </w:p>
    <w:p w:rsidR="00086A0A" w:rsidRPr="00931DCF" w:rsidRDefault="00086A0A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5.3. В целях обеспечения прозрачности поступления  средств от оказания платных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5.4. Положение «Об оказании платных образовательных услуг»  утверждается директором  Учреждения.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Default="000D2550">
      <w:pPr>
        <w:pStyle w:val="Standard"/>
        <w:tabs>
          <w:tab w:val="left" w:pos="3247"/>
        </w:tabs>
        <w:jc w:val="center"/>
        <w:rPr>
          <w:rFonts w:cs="Times New Roman"/>
          <w:b/>
          <w:sz w:val="28"/>
          <w:szCs w:val="28"/>
        </w:rPr>
      </w:pPr>
      <w:r w:rsidRPr="00931DCF">
        <w:rPr>
          <w:rFonts w:cs="Times New Roman"/>
          <w:b/>
          <w:sz w:val="28"/>
          <w:szCs w:val="28"/>
        </w:rPr>
        <w:t>6. Заключительная часть.</w:t>
      </w:r>
    </w:p>
    <w:p w:rsidR="00086A0A" w:rsidRPr="00931DCF" w:rsidRDefault="00086A0A">
      <w:pPr>
        <w:pStyle w:val="Standard"/>
        <w:tabs>
          <w:tab w:val="left" w:pos="3247"/>
        </w:tabs>
        <w:jc w:val="center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lastRenderedPageBreak/>
        <w:t>6.1.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6D243B" w:rsidRPr="00931DCF" w:rsidRDefault="000D2550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>6.2. Настоящее Положение вступает в силу с момента его утверждения и действует бессрочно.</w:t>
      </w:r>
    </w:p>
    <w:p w:rsidR="006D243B" w:rsidRPr="00931DCF" w:rsidRDefault="006D243B">
      <w:pPr>
        <w:pStyle w:val="Standard"/>
        <w:tabs>
          <w:tab w:val="left" w:pos="3247"/>
        </w:tabs>
        <w:jc w:val="both"/>
        <w:rPr>
          <w:rFonts w:cs="Times New Roman"/>
          <w:sz w:val="28"/>
          <w:szCs w:val="28"/>
        </w:rPr>
      </w:pPr>
    </w:p>
    <w:p w:rsidR="006D243B" w:rsidRPr="00931DCF" w:rsidRDefault="000D2550">
      <w:pPr>
        <w:pStyle w:val="Standard"/>
        <w:tabs>
          <w:tab w:val="left" w:pos="2396"/>
        </w:tabs>
        <w:ind w:left="-851"/>
        <w:jc w:val="both"/>
        <w:rPr>
          <w:rFonts w:cs="Times New Roman"/>
          <w:sz w:val="28"/>
          <w:szCs w:val="28"/>
        </w:rPr>
      </w:pPr>
      <w:r w:rsidRPr="00931DCF">
        <w:rPr>
          <w:rFonts w:cs="Times New Roman"/>
          <w:sz w:val="28"/>
          <w:szCs w:val="28"/>
        </w:rPr>
        <w:t xml:space="preserve">    </w:t>
      </w:r>
    </w:p>
    <w:p w:rsidR="006D243B" w:rsidRPr="00931DCF" w:rsidRDefault="006D243B">
      <w:pPr>
        <w:pStyle w:val="a6"/>
        <w:tabs>
          <w:tab w:val="left" w:pos="4327"/>
        </w:tabs>
        <w:ind w:left="1080"/>
        <w:jc w:val="both"/>
        <w:rPr>
          <w:rFonts w:cs="Times New Roman"/>
          <w:sz w:val="28"/>
          <w:szCs w:val="28"/>
        </w:rPr>
      </w:pPr>
    </w:p>
    <w:sectPr w:rsidR="006D243B" w:rsidRPr="00931DCF" w:rsidSect="006D243B">
      <w:pgSz w:w="11906" w:h="16838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6" w:rsidRDefault="00777376" w:rsidP="006D243B">
      <w:r>
        <w:separator/>
      </w:r>
    </w:p>
  </w:endnote>
  <w:endnote w:type="continuationSeparator" w:id="0">
    <w:p w:rsidR="00777376" w:rsidRDefault="00777376" w:rsidP="006D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6" w:rsidRDefault="00777376" w:rsidP="006D243B">
      <w:r w:rsidRPr="006D243B">
        <w:rPr>
          <w:color w:val="000000"/>
        </w:rPr>
        <w:separator/>
      </w:r>
    </w:p>
  </w:footnote>
  <w:footnote w:type="continuationSeparator" w:id="0">
    <w:p w:rsidR="00777376" w:rsidRDefault="00777376" w:rsidP="006D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515"/>
    <w:multiLevelType w:val="multilevel"/>
    <w:tmpl w:val="C2801B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73BA0905"/>
    <w:multiLevelType w:val="multilevel"/>
    <w:tmpl w:val="793A3870"/>
    <w:styleLink w:val="WWNum2"/>
    <w:lvl w:ilvl="0">
      <w:start w:val="2013"/>
      <w:numFmt w:val="decimal"/>
      <w:lvlText w:val="%1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B"/>
    <w:rsid w:val="0000286B"/>
    <w:rsid w:val="000677CD"/>
    <w:rsid w:val="00086A0A"/>
    <w:rsid w:val="000A5E27"/>
    <w:rsid w:val="000D2550"/>
    <w:rsid w:val="00154F6D"/>
    <w:rsid w:val="001908AC"/>
    <w:rsid w:val="00254D81"/>
    <w:rsid w:val="002D0CE0"/>
    <w:rsid w:val="002F17A1"/>
    <w:rsid w:val="00342EC9"/>
    <w:rsid w:val="003F7991"/>
    <w:rsid w:val="00441558"/>
    <w:rsid w:val="006D243B"/>
    <w:rsid w:val="006E2BC8"/>
    <w:rsid w:val="00777376"/>
    <w:rsid w:val="007775A4"/>
    <w:rsid w:val="007872D1"/>
    <w:rsid w:val="007950E3"/>
    <w:rsid w:val="00912E43"/>
    <w:rsid w:val="00931DCF"/>
    <w:rsid w:val="00A06269"/>
    <w:rsid w:val="00A206E2"/>
    <w:rsid w:val="00A96E64"/>
    <w:rsid w:val="00B734B0"/>
    <w:rsid w:val="00C17C4B"/>
    <w:rsid w:val="00C30D35"/>
    <w:rsid w:val="00C85AA5"/>
    <w:rsid w:val="00D66D0E"/>
    <w:rsid w:val="00D81693"/>
    <w:rsid w:val="00D83F8B"/>
    <w:rsid w:val="00DD2884"/>
    <w:rsid w:val="00E243B8"/>
    <w:rsid w:val="00E822D8"/>
    <w:rsid w:val="00EE2728"/>
    <w:rsid w:val="00F05C0F"/>
    <w:rsid w:val="00FD260C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E319C8B-C7A4-4837-82EA-669BF59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43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43B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rsid w:val="006D243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D243B"/>
    <w:pPr>
      <w:spacing w:after="120"/>
    </w:pPr>
  </w:style>
  <w:style w:type="paragraph" w:styleId="a4">
    <w:name w:val="List"/>
    <w:basedOn w:val="Textbody"/>
    <w:rsid w:val="006D243B"/>
  </w:style>
  <w:style w:type="paragraph" w:styleId="a5">
    <w:name w:val="caption"/>
    <w:basedOn w:val="Standard"/>
    <w:rsid w:val="006D24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D243B"/>
    <w:pPr>
      <w:suppressLineNumbers/>
    </w:pPr>
  </w:style>
  <w:style w:type="paragraph" w:styleId="a6">
    <w:name w:val="List Paragraph"/>
    <w:basedOn w:val="Standard"/>
    <w:rsid w:val="006D243B"/>
    <w:pPr>
      <w:ind w:left="720"/>
    </w:pPr>
  </w:style>
  <w:style w:type="character" w:customStyle="1" w:styleId="ListLabel1">
    <w:name w:val="ListLabel 1"/>
    <w:rsid w:val="006D243B"/>
    <w:rPr>
      <w:sz w:val="24"/>
      <w:szCs w:val="24"/>
    </w:rPr>
  </w:style>
  <w:style w:type="numbering" w:customStyle="1" w:styleId="WWNum1">
    <w:name w:val="WWNum1"/>
    <w:basedOn w:val="a2"/>
    <w:rsid w:val="006D243B"/>
    <w:pPr>
      <w:numPr>
        <w:numId w:val="1"/>
      </w:numPr>
    </w:pPr>
  </w:style>
  <w:style w:type="numbering" w:customStyle="1" w:styleId="WWNum2">
    <w:name w:val="WWNum2"/>
    <w:basedOn w:val="a2"/>
    <w:rsid w:val="006D243B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931DC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link w:val="a7"/>
    <w:uiPriority w:val="99"/>
    <w:rsid w:val="00931DCF"/>
    <w:rPr>
      <w:szCs w:val="21"/>
    </w:rPr>
  </w:style>
  <w:style w:type="paragraph" w:styleId="a9">
    <w:name w:val="footer"/>
    <w:basedOn w:val="a"/>
    <w:link w:val="aa"/>
    <w:uiPriority w:val="99"/>
    <w:unhideWhenUsed/>
    <w:rsid w:val="00931DC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link w:val="a9"/>
    <w:uiPriority w:val="99"/>
    <w:rsid w:val="00931DCF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41558"/>
    <w:rPr>
      <w:rFonts w:ascii="Segoe UI" w:hAnsi="Segoe UI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44155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User</cp:lastModifiedBy>
  <cp:revision>2</cp:revision>
  <cp:lastPrinted>2021-05-31T04:33:00Z</cp:lastPrinted>
  <dcterms:created xsi:type="dcterms:W3CDTF">2022-10-14T16:39:00Z</dcterms:created>
  <dcterms:modified xsi:type="dcterms:W3CDTF">2022-10-14T16:39:00Z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Егорлыкский МУК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