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FC" w:rsidRPr="004A2DAB" w:rsidRDefault="004A2DAB" w:rsidP="004A2DAB">
      <w:pPr>
        <w:pStyle w:val="3"/>
        <w:spacing w:after="0" w:afterAutospacing="0"/>
        <w:ind w:left="-709" w:firstLine="709"/>
        <w:rPr>
          <w:b w:val="0"/>
          <w:color w:val="000000"/>
          <w:sz w:val="32"/>
          <w:szCs w:val="32"/>
        </w:rPr>
      </w:pPr>
      <w:r w:rsidRPr="004A2DAB">
        <w:rPr>
          <w:b w:val="0"/>
          <w:color w:val="000000"/>
          <w:sz w:val="32"/>
          <w:szCs w:val="32"/>
        </w:rPr>
        <w:t>Согласитесь, что каждый, кто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</w:t>
      </w:r>
    </w:p>
    <w:p w:rsidR="00E0348E" w:rsidRDefault="00E0348E" w:rsidP="004A2DAB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 xml:space="preserve">Экзамены для учащихся – это всегда стрессовая </w:t>
      </w:r>
      <w:r w:rsidR="00D4565E">
        <w:rPr>
          <w:rFonts w:ascii="Times New Roman" w:hAnsi="Times New Roman" w:cs="Times New Roman"/>
          <w:sz w:val="32"/>
          <w:szCs w:val="32"/>
        </w:rPr>
        <w:t>ситуация. Очевидно</w:t>
      </w:r>
      <w:r w:rsidRPr="004A2DAB">
        <w:rPr>
          <w:rFonts w:ascii="Times New Roman" w:hAnsi="Times New Roman" w:cs="Times New Roman"/>
          <w:sz w:val="32"/>
          <w:szCs w:val="32"/>
        </w:rPr>
        <w:t>, что в этой ситуации выпускник</w:t>
      </w:r>
      <w:r w:rsidR="00BF081D" w:rsidRPr="004A2DAB">
        <w:rPr>
          <w:rFonts w:ascii="Times New Roman" w:hAnsi="Times New Roman" w:cs="Times New Roman"/>
          <w:sz w:val="32"/>
          <w:szCs w:val="32"/>
        </w:rPr>
        <w:t xml:space="preserve"> более</w:t>
      </w:r>
      <w:proofErr w:type="gramStart"/>
      <w:r w:rsidR="00BF081D" w:rsidRPr="004A2DA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BF081D" w:rsidRPr="004A2DAB">
        <w:rPr>
          <w:rFonts w:ascii="Times New Roman" w:hAnsi="Times New Roman" w:cs="Times New Roman"/>
          <w:sz w:val="32"/>
          <w:szCs w:val="32"/>
        </w:rPr>
        <w:t xml:space="preserve"> чем когда-нибудь нуждается в психологической помощи и поддержке родителей. </w:t>
      </w:r>
    </w:p>
    <w:tbl>
      <w:tblPr>
        <w:tblStyle w:val="a7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C36F5E" w:rsidTr="00C36F5E">
        <w:tc>
          <w:tcPr>
            <w:tcW w:w="2392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экзаменац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стресса</w:t>
            </w:r>
          </w:p>
        </w:tc>
        <w:tc>
          <w:tcPr>
            <w:tcW w:w="2393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</w:p>
          <w:p w:rsidR="00155A5B" w:rsidRDefault="00155A5B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Ноябрь-апрель</w:t>
            </w:r>
          </w:p>
        </w:tc>
        <w:tc>
          <w:tcPr>
            <w:tcW w:w="2393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«Б»</w:t>
            </w:r>
          </w:p>
          <w:p w:rsidR="00155A5B" w:rsidRDefault="00155A5B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Ноябрь-апрель</w:t>
            </w:r>
          </w:p>
        </w:tc>
        <w:tc>
          <w:tcPr>
            <w:tcW w:w="2393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«В»</w:t>
            </w:r>
          </w:p>
          <w:p w:rsidR="00155A5B" w:rsidRDefault="00155A5B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Ноябрь-апрель</w:t>
            </w:r>
          </w:p>
        </w:tc>
      </w:tr>
      <w:tr w:rsidR="00C36F5E" w:rsidTr="00C36F5E">
        <w:tc>
          <w:tcPr>
            <w:tcW w:w="2392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Низкий </w:t>
            </w:r>
          </w:p>
        </w:tc>
        <w:tc>
          <w:tcPr>
            <w:tcW w:w="2393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30% - 10 %</w:t>
            </w:r>
          </w:p>
        </w:tc>
        <w:tc>
          <w:tcPr>
            <w:tcW w:w="2393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24% - 19%</w:t>
            </w:r>
          </w:p>
        </w:tc>
        <w:tc>
          <w:tcPr>
            <w:tcW w:w="2393" w:type="dxa"/>
          </w:tcPr>
          <w:p w:rsidR="00C36F5E" w:rsidRDefault="00155A5B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18% - 20%</w:t>
            </w:r>
          </w:p>
        </w:tc>
      </w:tr>
      <w:tr w:rsidR="00C36F5E" w:rsidTr="00C36F5E">
        <w:tc>
          <w:tcPr>
            <w:tcW w:w="2392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</w:t>
            </w:r>
          </w:p>
        </w:tc>
        <w:tc>
          <w:tcPr>
            <w:tcW w:w="2393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60% - 70%</w:t>
            </w:r>
          </w:p>
        </w:tc>
        <w:tc>
          <w:tcPr>
            <w:tcW w:w="2393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29% - 56%</w:t>
            </w:r>
          </w:p>
        </w:tc>
        <w:tc>
          <w:tcPr>
            <w:tcW w:w="2393" w:type="dxa"/>
          </w:tcPr>
          <w:p w:rsidR="00C36F5E" w:rsidRDefault="00155A5B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73% - 60%</w:t>
            </w:r>
          </w:p>
        </w:tc>
      </w:tr>
      <w:tr w:rsidR="00C36F5E" w:rsidTr="00C36F5E">
        <w:tc>
          <w:tcPr>
            <w:tcW w:w="2392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высокий</w:t>
            </w:r>
          </w:p>
        </w:tc>
        <w:tc>
          <w:tcPr>
            <w:tcW w:w="2393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10 % - 20%</w:t>
            </w:r>
          </w:p>
        </w:tc>
        <w:tc>
          <w:tcPr>
            <w:tcW w:w="2393" w:type="dxa"/>
          </w:tcPr>
          <w:p w:rsidR="00C36F5E" w:rsidRDefault="00C36F5E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47% - 25%</w:t>
            </w:r>
          </w:p>
        </w:tc>
        <w:tc>
          <w:tcPr>
            <w:tcW w:w="2393" w:type="dxa"/>
          </w:tcPr>
          <w:p w:rsidR="00C36F5E" w:rsidRDefault="00155A5B" w:rsidP="004A2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9% - 20%</w:t>
            </w:r>
          </w:p>
        </w:tc>
      </w:tr>
    </w:tbl>
    <w:p w:rsidR="00C36F5E" w:rsidRDefault="00C36F5E" w:rsidP="004A2DAB">
      <w:pPr>
        <w:ind w:left="-709" w:firstLine="709"/>
        <w:rPr>
          <w:rFonts w:ascii="Times New Roman" w:hAnsi="Times New Roman" w:cs="Times New Roman"/>
          <w:sz w:val="32"/>
          <w:szCs w:val="32"/>
        </w:rPr>
      </w:pPr>
    </w:p>
    <w:p w:rsidR="00155A5B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3608CC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Готовы ли вы были к выполнению ОГЭ? Да – 90%, 100%, </w:t>
      </w:r>
      <w:r w:rsidR="007B36DD">
        <w:rPr>
          <w:rFonts w:ascii="Times New Roman" w:hAnsi="Times New Roman" w:cs="Times New Roman"/>
          <w:sz w:val="32"/>
          <w:szCs w:val="32"/>
        </w:rPr>
        <w:t xml:space="preserve">100% </w:t>
      </w:r>
      <w:r>
        <w:rPr>
          <w:rFonts w:ascii="Times New Roman" w:hAnsi="Times New Roman" w:cs="Times New Roman"/>
          <w:sz w:val="32"/>
          <w:szCs w:val="32"/>
        </w:rPr>
        <w:t>нет –10%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Знаете ли вы методику заполнения бланков? Да – 100%, 100%</w:t>
      </w:r>
      <w:r w:rsidR="007B36DD">
        <w:rPr>
          <w:rFonts w:ascii="Times New Roman" w:hAnsi="Times New Roman" w:cs="Times New Roman"/>
          <w:sz w:val="32"/>
          <w:szCs w:val="32"/>
        </w:rPr>
        <w:t>, 100%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Ваше душевное состояние перед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пробным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ОГЭ? 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А) очень волновался –</w:t>
      </w:r>
      <w:r>
        <w:rPr>
          <w:rFonts w:ascii="Times New Roman" w:hAnsi="Times New Roman" w:cs="Times New Roman"/>
          <w:sz w:val="32"/>
          <w:szCs w:val="32"/>
        </w:rPr>
        <w:t xml:space="preserve"> 0%, 50%,</w:t>
      </w:r>
      <w:r w:rsidR="007B36DD">
        <w:rPr>
          <w:rFonts w:ascii="Times New Roman" w:hAnsi="Times New Roman" w:cs="Times New Roman"/>
          <w:sz w:val="32"/>
          <w:szCs w:val="32"/>
        </w:rPr>
        <w:t xml:space="preserve"> 47%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Б) немного волновался –</w:t>
      </w:r>
      <w:r>
        <w:rPr>
          <w:rFonts w:ascii="Times New Roman" w:hAnsi="Times New Roman" w:cs="Times New Roman"/>
          <w:sz w:val="32"/>
          <w:szCs w:val="32"/>
        </w:rPr>
        <w:t xml:space="preserve"> 80 %, 37%,</w:t>
      </w:r>
      <w:r w:rsidR="007B36DD">
        <w:rPr>
          <w:rFonts w:ascii="Times New Roman" w:hAnsi="Times New Roman" w:cs="Times New Roman"/>
          <w:sz w:val="32"/>
          <w:szCs w:val="32"/>
        </w:rPr>
        <w:t xml:space="preserve"> 40%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В) совершенно спокоен –</w:t>
      </w:r>
      <w:r>
        <w:rPr>
          <w:rFonts w:ascii="Times New Roman" w:hAnsi="Times New Roman" w:cs="Times New Roman"/>
          <w:sz w:val="32"/>
          <w:szCs w:val="32"/>
        </w:rPr>
        <w:t xml:space="preserve"> 20 %, 13%</w:t>
      </w:r>
      <w:r w:rsidR="007B36DD">
        <w:rPr>
          <w:rFonts w:ascii="Times New Roman" w:hAnsi="Times New Roman" w:cs="Times New Roman"/>
          <w:sz w:val="32"/>
          <w:szCs w:val="32"/>
        </w:rPr>
        <w:t>, 13%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Проведение пробного экзамена вселяет ли в вас уверенность в успешной сдаче ос</w:t>
      </w:r>
      <w:r w:rsidR="007B36DD">
        <w:rPr>
          <w:rFonts w:ascii="Times New Roman" w:hAnsi="Times New Roman" w:cs="Times New Roman"/>
          <w:sz w:val="32"/>
          <w:szCs w:val="32"/>
        </w:rPr>
        <w:t xml:space="preserve">новного экзамена? Да – 80%, 56%, 60% </w:t>
      </w:r>
      <w:r>
        <w:rPr>
          <w:rFonts w:ascii="Times New Roman" w:hAnsi="Times New Roman" w:cs="Times New Roman"/>
          <w:sz w:val="32"/>
          <w:szCs w:val="32"/>
        </w:rPr>
        <w:t>нет – 20%, 44%</w:t>
      </w:r>
      <w:r w:rsidR="007B36DD">
        <w:rPr>
          <w:rFonts w:ascii="Times New Roman" w:hAnsi="Times New Roman" w:cs="Times New Roman"/>
          <w:sz w:val="32"/>
          <w:szCs w:val="32"/>
        </w:rPr>
        <w:t>, 40%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Были ли у вас сложности при выполнении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задания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 –</w:t>
      </w:r>
      <w:r>
        <w:rPr>
          <w:rFonts w:ascii="Times New Roman" w:hAnsi="Times New Roman" w:cs="Times New Roman"/>
          <w:sz w:val="32"/>
          <w:szCs w:val="32"/>
        </w:rPr>
        <w:t xml:space="preserve"> 90%, </w:t>
      </w:r>
      <w:r w:rsidR="007B36DD">
        <w:rPr>
          <w:rFonts w:ascii="Times New Roman" w:hAnsi="Times New Roman" w:cs="Times New Roman"/>
          <w:sz w:val="32"/>
          <w:szCs w:val="32"/>
        </w:rPr>
        <w:t xml:space="preserve">69%, 100% </w:t>
      </w:r>
      <w:r>
        <w:rPr>
          <w:rFonts w:ascii="Times New Roman" w:hAnsi="Times New Roman" w:cs="Times New Roman"/>
          <w:sz w:val="32"/>
          <w:szCs w:val="32"/>
        </w:rPr>
        <w:t>нет – 10%</w:t>
      </w:r>
      <w:r w:rsidR="00885105">
        <w:rPr>
          <w:rFonts w:ascii="Times New Roman" w:hAnsi="Times New Roman" w:cs="Times New Roman"/>
          <w:sz w:val="32"/>
          <w:szCs w:val="32"/>
        </w:rPr>
        <w:t>, 31%</w:t>
      </w:r>
      <w:r w:rsidR="007B36DD">
        <w:rPr>
          <w:rFonts w:ascii="Times New Roman" w:hAnsi="Times New Roman" w:cs="Times New Roman"/>
          <w:sz w:val="32"/>
          <w:szCs w:val="32"/>
        </w:rPr>
        <w:t>, 0%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Сложные ли были задания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пробном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ОГЭ?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 –</w:t>
      </w:r>
      <w:r>
        <w:rPr>
          <w:rFonts w:ascii="Times New Roman" w:hAnsi="Times New Roman" w:cs="Times New Roman"/>
          <w:sz w:val="32"/>
          <w:szCs w:val="32"/>
        </w:rPr>
        <w:t xml:space="preserve"> 90%, </w:t>
      </w:r>
      <w:r w:rsidR="00885105">
        <w:rPr>
          <w:rFonts w:ascii="Times New Roman" w:hAnsi="Times New Roman" w:cs="Times New Roman"/>
          <w:sz w:val="32"/>
          <w:szCs w:val="32"/>
        </w:rPr>
        <w:t>63%</w:t>
      </w:r>
      <w:r w:rsidR="007B36DD">
        <w:rPr>
          <w:rFonts w:ascii="Times New Roman" w:hAnsi="Times New Roman" w:cs="Times New Roman"/>
          <w:sz w:val="32"/>
          <w:szCs w:val="32"/>
        </w:rPr>
        <w:t xml:space="preserve">, 87% </w:t>
      </w:r>
      <w:r w:rsidR="008851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нет -10%</w:t>
      </w:r>
      <w:r w:rsidR="00885105">
        <w:rPr>
          <w:rFonts w:ascii="Times New Roman" w:hAnsi="Times New Roman" w:cs="Times New Roman"/>
          <w:sz w:val="32"/>
          <w:szCs w:val="32"/>
        </w:rPr>
        <w:t>, 37%</w:t>
      </w:r>
      <w:r w:rsidR="007B36DD">
        <w:rPr>
          <w:rFonts w:ascii="Times New Roman" w:hAnsi="Times New Roman" w:cs="Times New Roman"/>
          <w:sz w:val="32"/>
          <w:szCs w:val="32"/>
        </w:rPr>
        <w:t>, 13%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Ваши чувства после окончания пробного экзамена?</w:t>
      </w:r>
    </w:p>
    <w:p w:rsidR="003608CC" w:rsidRPr="007B36DD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А) радость –</w:t>
      </w:r>
      <w:r>
        <w:rPr>
          <w:rFonts w:ascii="Times New Roman" w:hAnsi="Times New Roman" w:cs="Times New Roman"/>
          <w:sz w:val="32"/>
          <w:szCs w:val="32"/>
        </w:rPr>
        <w:t xml:space="preserve"> 40%,</w:t>
      </w:r>
      <w:r w:rsidR="00885105">
        <w:rPr>
          <w:rFonts w:ascii="Times New Roman" w:hAnsi="Times New Roman" w:cs="Times New Roman"/>
          <w:sz w:val="32"/>
          <w:szCs w:val="32"/>
        </w:rPr>
        <w:t xml:space="preserve"> 19%</w:t>
      </w:r>
      <w:r w:rsidR="007B36DD">
        <w:rPr>
          <w:rFonts w:ascii="Times New Roman" w:hAnsi="Times New Roman" w:cs="Times New Roman"/>
          <w:sz w:val="32"/>
          <w:szCs w:val="32"/>
        </w:rPr>
        <w:t xml:space="preserve">, 20% </w:t>
      </w:r>
      <w:r w:rsidR="007B36DD" w:rsidRPr="007B36DD">
        <w:rPr>
          <w:rFonts w:ascii="Times New Roman" w:hAnsi="Times New Roman" w:cs="Times New Roman"/>
          <w:sz w:val="24"/>
          <w:szCs w:val="24"/>
        </w:rPr>
        <w:t>(РАДОСТЬ, ОТ ТОГО, ЧТО ВСЕ ЗАКОНЧИЛОСЬ</w:t>
      </w:r>
      <w:r w:rsidR="007B36DD">
        <w:rPr>
          <w:rFonts w:ascii="Times New Roman" w:hAnsi="Times New Roman" w:cs="Times New Roman"/>
          <w:sz w:val="24"/>
          <w:szCs w:val="24"/>
        </w:rPr>
        <w:t>)</w:t>
      </w:r>
    </w:p>
    <w:p w:rsidR="003608CC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Б) волнение –</w:t>
      </w:r>
      <w:r>
        <w:rPr>
          <w:rFonts w:ascii="Times New Roman" w:hAnsi="Times New Roman" w:cs="Times New Roman"/>
          <w:sz w:val="32"/>
          <w:szCs w:val="32"/>
        </w:rPr>
        <w:t xml:space="preserve"> 50%</w:t>
      </w:r>
      <w:r w:rsidR="00885105">
        <w:rPr>
          <w:rFonts w:ascii="Times New Roman" w:hAnsi="Times New Roman" w:cs="Times New Roman"/>
          <w:sz w:val="32"/>
          <w:szCs w:val="32"/>
        </w:rPr>
        <w:t>, 56%</w:t>
      </w:r>
      <w:r w:rsidR="007B36DD">
        <w:rPr>
          <w:rFonts w:ascii="Times New Roman" w:hAnsi="Times New Roman" w:cs="Times New Roman"/>
          <w:sz w:val="32"/>
          <w:szCs w:val="32"/>
        </w:rPr>
        <w:t>, 73%</w:t>
      </w:r>
    </w:p>
    <w:p w:rsidR="00885105" w:rsidRDefault="00885105" w:rsidP="00D90FAD">
      <w:pPr>
        <w:spacing w:after="0"/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В) УВЕРЕННОСТЬ В СВОИХ СИЛАХ –</w:t>
      </w:r>
      <w:r>
        <w:rPr>
          <w:rFonts w:ascii="Times New Roman" w:hAnsi="Times New Roman" w:cs="Times New Roman"/>
          <w:sz w:val="32"/>
          <w:szCs w:val="32"/>
        </w:rPr>
        <w:t xml:space="preserve"> 0%, 19%</w:t>
      </w:r>
      <w:r w:rsidR="007B36DD">
        <w:rPr>
          <w:rFonts w:ascii="Times New Roman" w:hAnsi="Times New Roman" w:cs="Times New Roman"/>
          <w:sz w:val="32"/>
          <w:szCs w:val="32"/>
        </w:rPr>
        <w:t>, 7%</w:t>
      </w:r>
    </w:p>
    <w:p w:rsidR="003608CC" w:rsidRPr="00885105" w:rsidRDefault="003608CC" w:rsidP="00D90FAD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Г) «я сдала на «2», какая там уверенность?»</w:t>
      </w:r>
      <w:r w:rsidR="0088510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85105" w:rsidRPr="00885105">
        <w:rPr>
          <w:rFonts w:ascii="Times New Roman" w:hAnsi="Times New Roman" w:cs="Times New Roman"/>
          <w:b/>
          <w:sz w:val="28"/>
          <w:szCs w:val="28"/>
        </w:rPr>
        <w:t>РАСТЕРЯННОСТЬ</w:t>
      </w:r>
    </w:p>
    <w:p w:rsidR="004A2DAB" w:rsidRDefault="004A2DAB" w:rsidP="00D90FAD">
      <w:pPr>
        <w:pStyle w:val="3"/>
        <w:spacing w:after="0" w:afterAutospacing="0"/>
        <w:ind w:left="-709"/>
        <w:rPr>
          <w:b w:val="0"/>
          <w:color w:val="000000"/>
          <w:sz w:val="32"/>
          <w:szCs w:val="32"/>
        </w:rPr>
      </w:pPr>
      <w:r w:rsidRPr="001F1B32">
        <w:rPr>
          <w:b w:val="0"/>
          <w:color w:val="000000"/>
          <w:sz w:val="32"/>
          <w:szCs w:val="32"/>
        </w:rPr>
        <w:lastRenderedPageBreak/>
        <w:t xml:space="preserve">    </w:t>
      </w:r>
      <w:r>
        <w:rPr>
          <w:b w:val="0"/>
          <w:color w:val="000000"/>
          <w:sz w:val="32"/>
          <w:szCs w:val="32"/>
        </w:rPr>
        <w:tab/>
      </w:r>
      <w:r w:rsidRPr="001F1B32">
        <w:rPr>
          <w:b w:val="0"/>
          <w:color w:val="000000"/>
          <w:sz w:val="32"/>
          <w:szCs w:val="32"/>
        </w:rPr>
        <w:t xml:space="preserve">Замечательно, если у родителей есть возможность оплачивать занятия с репетиторами, но только этим их </w:t>
      </w:r>
      <w:proofErr w:type="gramStart"/>
      <w:r w:rsidRPr="001F1B32">
        <w:rPr>
          <w:b w:val="0"/>
          <w:color w:val="000000"/>
          <w:sz w:val="32"/>
          <w:szCs w:val="32"/>
        </w:rPr>
        <w:t>помощь</w:t>
      </w:r>
      <w:proofErr w:type="gramEnd"/>
      <w:r w:rsidRPr="001F1B32">
        <w:rPr>
          <w:b w:val="0"/>
          <w:color w:val="000000"/>
          <w:sz w:val="32"/>
          <w:szCs w:val="32"/>
        </w:rPr>
        <w:t xml:space="preserve"> ни в коем случае не должна ограничиваться. Именно родители могут помочь своему </w:t>
      </w:r>
      <w:r w:rsidR="00D4565E">
        <w:rPr>
          <w:b w:val="0"/>
          <w:color w:val="000000"/>
          <w:sz w:val="32"/>
          <w:szCs w:val="32"/>
        </w:rPr>
        <w:t>ребенку</w:t>
      </w:r>
      <w:r w:rsidRPr="001F1B32">
        <w:rPr>
          <w:b w:val="0"/>
          <w:color w:val="000000"/>
          <w:sz w:val="32"/>
          <w:szCs w:val="32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важна, поскольку человеку, кроме всего прочего необходима еще и психологическая готовность к сит</w:t>
      </w:r>
      <w:r w:rsidR="00D4565E">
        <w:rPr>
          <w:b w:val="0"/>
          <w:color w:val="000000"/>
          <w:sz w:val="32"/>
          <w:szCs w:val="32"/>
        </w:rPr>
        <w:t>уации сдачи серьезных экзаменов.</w:t>
      </w:r>
    </w:p>
    <w:p w:rsidR="00C36F5E" w:rsidRPr="00C36F5E" w:rsidRDefault="00C36F5E" w:rsidP="00C36F5E">
      <w:pPr>
        <w:shd w:val="clear" w:color="auto" w:fill="EEEEEE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 № 1</w:t>
      </w:r>
      <w:r w:rsidRPr="00C36F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— «Круг ответственности»</w:t>
      </w:r>
    </w:p>
    <w:p w:rsidR="00C36F5E" w:rsidRPr="00C36F5E" w:rsidRDefault="00C36F5E" w:rsidP="00C36F5E">
      <w:pPr>
        <w:shd w:val="clear" w:color="auto" w:fill="EEEEEE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 Представьте себе, что этот круг являет собой стопроцентный успех ребенка на экзамене. Этот успех зависит от многих факторов: от работы школы, от самого ребенка, от случая, от родителей</w:t>
      </w:r>
      <w:proofErr w:type="gramStart"/>
      <w:r w:rsidRPr="00C36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 П</w:t>
      </w:r>
      <w:proofErr w:type="gramEnd"/>
      <w:r w:rsidRPr="00C36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ожалуйста, разделите этот круг на части в зависимости от того, кто и насколько, по-вашему, отвечает за успех ребенка на экзамене. Может быть, вы считаете, что успех на 50% зависит от школы? А может, на 15%? Нам интересно ваше мнение!</w:t>
      </w:r>
    </w:p>
    <w:p w:rsidR="00D4565E" w:rsidRPr="00C36F5E" w:rsidRDefault="00D4565E" w:rsidP="00C36F5E">
      <w:pPr>
        <w:pStyle w:val="3"/>
        <w:spacing w:after="0" w:afterAutospacing="0"/>
        <w:rPr>
          <w:color w:val="000000"/>
          <w:sz w:val="28"/>
          <w:szCs w:val="28"/>
        </w:rPr>
      </w:pPr>
    </w:p>
    <w:p w:rsidR="00BF081D" w:rsidRPr="00D4565E" w:rsidRDefault="00D4565E" w:rsidP="004A2DAB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F081D" w:rsidRPr="00D4565E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BF081D" w:rsidRPr="004A2DAB" w:rsidRDefault="00BF081D" w:rsidP="004A2DAB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Психологическая поддержка – это один из важнейших факторов, определяющих успешность Вашего ребенка в сдаче единого госу</w:t>
      </w:r>
      <w:r w:rsidR="007836CB" w:rsidRPr="004A2DAB">
        <w:rPr>
          <w:rFonts w:ascii="Times New Roman" w:hAnsi="Times New Roman" w:cs="Times New Roman"/>
          <w:sz w:val="32"/>
          <w:szCs w:val="32"/>
        </w:rPr>
        <w:t>дарственного экзамена. Как же поддержать ученика. Как же поддержать выпускника?</w:t>
      </w:r>
    </w:p>
    <w:p w:rsidR="007836CB" w:rsidRPr="004A2DAB" w:rsidRDefault="007836CB" w:rsidP="004A2DAB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</w:t>
      </w:r>
    </w:p>
    <w:p w:rsidR="007836CB" w:rsidRPr="004A2DAB" w:rsidRDefault="007836CB" w:rsidP="004A2DAB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ребенка можно посредством прикосновений, совместных действий, физического соучастия, выражения лица</w:t>
      </w:r>
      <w:r w:rsidR="008300FC" w:rsidRPr="004A2DAB">
        <w:rPr>
          <w:rFonts w:ascii="Times New Roman" w:hAnsi="Times New Roman" w:cs="Times New Roman"/>
          <w:sz w:val="32"/>
          <w:szCs w:val="32"/>
        </w:rPr>
        <w:t>.</w:t>
      </w:r>
    </w:p>
    <w:p w:rsidR="008300FC" w:rsidRPr="00D90FAD" w:rsidRDefault="008300FC" w:rsidP="004A2DAB">
      <w:pPr>
        <w:ind w:left="-709" w:firstLine="709"/>
        <w:rPr>
          <w:rFonts w:ascii="Times New Roman" w:hAnsi="Times New Roman" w:cs="Times New Roman"/>
          <w:b/>
          <w:sz w:val="32"/>
          <w:szCs w:val="32"/>
        </w:rPr>
      </w:pPr>
      <w:r w:rsidRPr="00D90FAD">
        <w:rPr>
          <w:rFonts w:ascii="Times New Roman" w:hAnsi="Times New Roman" w:cs="Times New Roman"/>
          <w:b/>
          <w:sz w:val="32"/>
          <w:szCs w:val="32"/>
        </w:rPr>
        <w:t>Итак, чтобы поддержать ребенка, необходимо:</w:t>
      </w:r>
    </w:p>
    <w:p w:rsidR="008300FC" w:rsidRPr="004A2DAB" w:rsidRDefault="00D4565E" w:rsidP="004A2DAB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300FC" w:rsidRPr="00D4565E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="008300FC" w:rsidRPr="004A2DAB">
        <w:rPr>
          <w:rFonts w:ascii="Times New Roman" w:hAnsi="Times New Roman" w:cs="Times New Roman"/>
          <w:sz w:val="32"/>
          <w:szCs w:val="32"/>
        </w:rPr>
        <w:t>Опираться на сильные стороны ребенка</w:t>
      </w:r>
    </w:p>
    <w:p w:rsidR="008300FC" w:rsidRPr="004A2DAB" w:rsidRDefault="008300FC" w:rsidP="004A2DAB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D4565E">
        <w:rPr>
          <w:rFonts w:ascii="Times New Roman" w:hAnsi="Times New Roman" w:cs="Times New Roman"/>
          <w:b/>
          <w:sz w:val="32"/>
          <w:szCs w:val="32"/>
        </w:rPr>
        <w:lastRenderedPageBreak/>
        <w:t>!</w:t>
      </w:r>
      <w:r w:rsidRPr="004A2DAB">
        <w:rPr>
          <w:rFonts w:ascii="Times New Roman" w:hAnsi="Times New Roman" w:cs="Times New Roman"/>
          <w:sz w:val="32"/>
          <w:szCs w:val="32"/>
        </w:rPr>
        <w:t xml:space="preserve"> Избегать подчеркивания промахов ребенка </w:t>
      </w:r>
    </w:p>
    <w:p w:rsidR="008300FC" w:rsidRPr="004A2DAB" w:rsidRDefault="008300FC" w:rsidP="004A2DAB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D4565E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Pr="004A2DAB">
        <w:rPr>
          <w:rFonts w:ascii="Times New Roman" w:hAnsi="Times New Roman" w:cs="Times New Roman"/>
          <w:sz w:val="32"/>
          <w:szCs w:val="32"/>
        </w:rPr>
        <w:t>Проявлять веру в ребенка, сочувствие к нему, уверенность в его силах.</w:t>
      </w:r>
    </w:p>
    <w:p w:rsidR="008300FC" w:rsidRPr="004A2DAB" w:rsidRDefault="008300FC" w:rsidP="004A2DAB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D4565E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Pr="004A2DAB">
        <w:rPr>
          <w:rFonts w:ascii="Times New Roman" w:hAnsi="Times New Roman" w:cs="Times New Roman"/>
          <w:sz w:val="32"/>
          <w:szCs w:val="32"/>
        </w:rPr>
        <w:t>Создать дома обстановку дружелюбия и уважения, уметь и хотеть демонстрировать любовь и уважение к ребенку.</w:t>
      </w:r>
    </w:p>
    <w:p w:rsidR="008300FC" w:rsidRPr="004A2DAB" w:rsidRDefault="008300FC" w:rsidP="004A2DAB">
      <w:pPr>
        <w:numPr>
          <w:ilvl w:val="0"/>
          <w:numId w:val="1"/>
        </w:numPr>
        <w:tabs>
          <w:tab w:val="num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Буд</w:t>
      </w:r>
      <w:r w:rsidR="00C57C0C" w:rsidRPr="004A2DAB">
        <w:rPr>
          <w:rFonts w:ascii="Times New Roman" w:hAnsi="Times New Roman" w:cs="Times New Roman"/>
          <w:sz w:val="32"/>
          <w:szCs w:val="32"/>
        </w:rPr>
        <w:t>ьте одновременно тверды и добры</w:t>
      </w:r>
      <w:r w:rsidRPr="004A2DAB">
        <w:rPr>
          <w:rFonts w:ascii="Times New Roman" w:hAnsi="Times New Roman" w:cs="Times New Roman"/>
          <w:sz w:val="32"/>
          <w:szCs w:val="32"/>
        </w:rPr>
        <w:t>, но не выступайте в роли судьи.  Поддерживайте своего ребенка, демонстрируйте, что понимаете его переживания.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8300FC" w:rsidRPr="004A2DAB" w:rsidRDefault="008300FC" w:rsidP="00D4565E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8300FC" w:rsidRPr="004A2DAB" w:rsidRDefault="008300FC" w:rsidP="00D4565E">
      <w:pPr>
        <w:numPr>
          <w:ilvl w:val="0"/>
          <w:numId w:val="1"/>
        </w:numPr>
        <w:tabs>
          <w:tab w:val="clear" w:pos="360"/>
          <w:tab w:val="num" w:pos="-426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Подбадривайте детей, хвалите их за то, что они делают хорошо.</w:t>
      </w:r>
    </w:p>
    <w:p w:rsidR="008300FC" w:rsidRPr="004A2DAB" w:rsidRDefault="008300FC" w:rsidP="00D4565E">
      <w:pPr>
        <w:numPr>
          <w:ilvl w:val="0"/>
          <w:numId w:val="1"/>
        </w:numPr>
        <w:tabs>
          <w:tab w:val="clear" w:pos="360"/>
          <w:tab w:val="num" w:pos="-426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C57C0C" w:rsidRPr="004A2DAB" w:rsidRDefault="00C57C0C" w:rsidP="00D4565E">
      <w:pPr>
        <w:numPr>
          <w:ilvl w:val="0"/>
          <w:numId w:val="1"/>
        </w:numPr>
        <w:tabs>
          <w:tab w:val="clear" w:pos="360"/>
          <w:tab w:val="num" w:pos="-426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C57C0C" w:rsidRPr="004A2DAB" w:rsidRDefault="00C57C0C" w:rsidP="00D4565E">
      <w:pPr>
        <w:numPr>
          <w:ilvl w:val="0"/>
          <w:numId w:val="1"/>
        </w:numPr>
        <w:tabs>
          <w:tab w:val="clear" w:pos="360"/>
          <w:tab w:val="num" w:pos="-426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C57C0C" w:rsidRPr="004A2DAB" w:rsidRDefault="00C57C0C" w:rsidP="00D4565E">
      <w:pPr>
        <w:numPr>
          <w:ilvl w:val="0"/>
          <w:numId w:val="1"/>
        </w:numPr>
        <w:tabs>
          <w:tab w:val="clear" w:pos="360"/>
          <w:tab w:val="num" w:pos="-426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Обеспечьте дома удобное место для занятий, проследите, чтобы никто из домашних не мешал.</w:t>
      </w:r>
      <w:r w:rsidR="00041803" w:rsidRPr="004A2DAB">
        <w:rPr>
          <w:rFonts w:ascii="Times New Roman" w:hAnsi="Times New Roman" w:cs="Times New Roman"/>
          <w:sz w:val="32"/>
          <w:szCs w:val="32"/>
        </w:rPr>
        <w:t xml:space="preserve"> Желательно ввести в интерьер комнаты, где занимается ребенок,  сочетание желтого и фиолетового цвета, стимулирующие умственную деятельность.</w:t>
      </w:r>
    </w:p>
    <w:p w:rsidR="00C57C0C" w:rsidRPr="004A2DAB" w:rsidRDefault="00C57C0C" w:rsidP="00D4565E">
      <w:pPr>
        <w:numPr>
          <w:ilvl w:val="0"/>
          <w:numId w:val="1"/>
        </w:numPr>
        <w:tabs>
          <w:tab w:val="clear" w:pos="360"/>
          <w:tab w:val="num" w:pos="-426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Обратите</w:t>
      </w:r>
      <w:r w:rsidR="00041803" w:rsidRPr="004A2DAB">
        <w:rPr>
          <w:rFonts w:ascii="Times New Roman" w:hAnsi="Times New Roman" w:cs="Times New Roman"/>
          <w:sz w:val="32"/>
          <w:szCs w:val="32"/>
        </w:rPr>
        <w:t xml:space="preserve"> особое</w:t>
      </w:r>
      <w:r w:rsidRPr="004A2DAB">
        <w:rPr>
          <w:rFonts w:ascii="Times New Roman" w:hAnsi="Times New Roman" w:cs="Times New Roman"/>
          <w:sz w:val="32"/>
          <w:szCs w:val="32"/>
        </w:rPr>
        <w:t xml:space="preserve">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57C0C" w:rsidRPr="004A2DAB" w:rsidRDefault="00041803" w:rsidP="00D4565E">
      <w:pPr>
        <w:numPr>
          <w:ilvl w:val="0"/>
          <w:numId w:val="1"/>
        </w:numPr>
        <w:tabs>
          <w:tab w:val="clear" w:pos="360"/>
          <w:tab w:val="num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lastRenderedPageBreak/>
        <w:t xml:space="preserve">Помогите ребенку </w:t>
      </w:r>
      <w:r w:rsidR="00C57C0C" w:rsidRPr="004A2DAB">
        <w:rPr>
          <w:rFonts w:ascii="Times New Roman" w:hAnsi="Times New Roman" w:cs="Times New Roman"/>
          <w:sz w:val="32"/>
          <w:szCs w:val="32"/>
        </w:rPr>
        <w:t xml:space="preserve"> распределить темы подготовки </w:t>
      </w:r>
      <w:r w:rsidRPr="004A2DAB">
        <w:rPr>
          <w:rFonts w:ascii="Times New Roman" w:hAnsi="Times New Roman" w:cs="Times New Roman"/>
          <w:sz w:val="32"/>
          <w:szCs w:val="32"/>
        </w:rPr>
        <w:t xml:space="preserve">к экзаменам </w:t>
      </w:r>
      <w:r w:rsidR="00C57C0C" w:rsidRPr="004A2DAB">
        <w:rPr>
          <w:rFonts w:ascii="Times New Roman" w:hAnsi="Times New Roman" w:cs="Times New Roman"/>
          <w:sz w:val="32"/>
          <w:szCs w:val="32"/>
        </w:rPr>
        <w:t>по дням.</w:t>
      </w:r>
    </w:p>
    <w:p w:rsidR="00C57C0C" w:rsidRPr="004A2DAB" w:rsidRDefault="00C57C0C" w:rsidP="00D4565E">
      <w:pPr>
        <w:numPr>
          <w:ilvl w:val="0"/>
          <w:numId w:val="1"/>
        </w:numPr>
        <w:tabs>
          <w:tab w:val="clear" w:pos="360"/>
          <w:tab w:val="num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8300FC" w:rsidRPr="004A2DAB" w:rsidRDefault="00C57C0C" w:rsidP="00D4565E">
      <w:pPr>
        <w:numPr>
          <w:ilvl w:val="0"/>
          <w:numId w:val="1"/>
        </w:numPr>
        <w:tabs>
          <w:tab w:val="clear" w:pos="360"/>
          <w:tab w:val="num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Подготовьте различные варианты тестовых заданий по предмету (сейчас существует множество различных сборников тестовых заданий</w:t>
      </w:r>
      <w:r w:rsidR="00041803" w:rsidRPr="004A2DAB">
        <w:rPr>
          <w:rFonts w:ascii="Times New Roman" w:hAnsi="Times New Roman" w:cs="Times New Roman"/>
          <w:sz w:val="32"/>
          <w:szCs w:val="32"/>
        </w:rPr>
        <w:t>). Большое значение имеет тренировка</w:t>
      </w:r>
      <w:r w:rsidRPr="004A2DAB">
        <w:rPr>
          <w:rFonts w:ascii="Times New Roman" w:hAnsi="Times New Roman" w:cs="Times New Roman"/>
          <w:sz w:val="32"/>
          <w:szCs w:val="32"/>
        </w:rPr>
        <w:t xml:space="preserve"> </w:t>
      </w:r>
      <w:r w:rsidR="00041803" w:rsidRPr="004A2DAB">
        <w:rPr>
          <w:rFonts w:ascii="Times New Roman" w:hAnsi="Times New Roman" w:cs="Times New Roman"/>
          <w:sz w:val="32"/>
          <w:szCs w:val="32"/>
        </w:rPr>
        <w:t xml:space="preserve">ребенка именно по тестированию. </w:t>
      </w:r>
      <w:r w:rsidRPr="004A2DAB">
        <w:rPr>
          <w:rFonts w:ascii="Times New Roman" w:hAnsi="Times New Roman" w:cs="Times New Roman"/>
          <w:sz w:val="32"/>
          <w:szCs w:val="32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8300FC" w:rsidRPr="004A2DAB" w:rsidRDefault="008300FC" w:rsidP="00D4565E">
      <w:pPr>
        <w:numPr>
          <w:ilvl w:val="0"/>
          <w:numId w:val="1"/>
        </w:numPr>
        <w:tabs>
          <w:tab w:val="clear" w:pos="360"/>
          <w:tab w:val="num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>Накануне экзамена обеспечьте ребенку полноценный отдых, он должен отдохнуть и как следует выспаться.</w:t>
      </w:r>
    </w:p>
    <w:p w:rsidR="00B83811" w:rsidRPr="004A2DAB" w:rsidRDefault="00B83811" w:rsidP="00D4565E">
      <w:pPr>
        <w:numPr>
          <w:ilvl w:val="0"/>
          <w:numId w:val="1"/>
        </w:numPr>
        <w:tabs>
          <w:tab w:val="clear" w:pos="360"/>
          <w:tab w:val="num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sz w:val="32"/>
          <w:szCs w:val="32"/>
        </w:rPr>
        <w:t xml:space="preserve">Если ребенок привык заниматься поздно вечером и ночью и это не наносит особого вреда его здоровью, ломать стереотип не стоит – перестройка может потребовать больших усилий. Но </w:t>
      </w:r>
      <w:proofErr w:type="gramStart"/>
      <w:r w:rsidRPr="004A2DAB">
        <w:rPr>
          <w:rFonts w:ascii="Times New Roman" w:hAnsi="Times New Roman" w:cs="Times New Roman"/>
          <w:sz w:val="32"/>
          <w:szCs w:val="32"/>
        </w:rPr>
        <w:t>все</w:t>
      </w:r>
      <w:proofErr w:type="gramEnd"/>
      <w:r w:rsidRPr="004A2DAB">
        <w:rPr>
          <w:rFonts w:ascii="Times New Roman" w:hAnsi="Times New Roman" w:cs="Times New Roman"/>
          <w:sz w:val="32"/>
          <w:szCs w:val="32"/>
        </w:rPr>
        <w:t xml:space="preserve"> же ночью полезнее для здоровья спать. Сон должен быть не менее 8 часов.</w:t>
      </w:r>
    </w:p>
    <w:p w:rsidR="00D4565E" w:rsidRPr="004A2DAB" w:rsidRDefault="00B83811" w:rsidP="00D4565E">
      <w:pPr>
        <w:spacing w:after="0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2DAB">
        <w:rPr>
          <w:rFonts w:ascii="Times New Roman" w:hAnsi="Times New Roman" w:cs="Times New Roman"/>
          <w:b/>
          <w:sz w:val="32"/>
          <w:szCs w:val="32"/>
        </w:rPr>
        <w:t>И помните:</w:t>
      </w:r>
      <w:r w:rsidRPr="004A2DAB">
        <w:rPr>
          <w:rFonts w:ascii="Times New Roman" w:hAnsi="Times New Roman" w:cs="Times New Roman"/>
          <w:sz w:val="32"/>
          <w:szCs w:val="32"/>
        </w:rPr>
        <w:t xml:space="preserve"> самое главное – это снизить на</w:t>
      </w:r>
      <w:r w:rsidR="004A2DAB">
        <w:rPr>
          <w:rFonts w:ascii="Times New Roman" w:hAnsi="Times New Roman" w:cs="Times New Roman"/>
          <w:sz w:val="32"/>
          <w:szCs w:val="32"/>
        </w:rPr>
        <w:t>пряжение и тревожность ребенка,</w:t>
      </w:r>
      <w:r w:rsidRPr="004A2DAB">
        <w:rPr>
          <w:rFonts w:ascii="Times New Roman" w:hAnsi="Times New Roman" w:cs="Times New Roman"/>
          <w:sz w:val="32"/>
          <w:szCs w:val="32"/>
        </w:rPr>
        <w:t xml:space="preserve"> обеспечить подходящие условия для занятий.</w:t>
      </w:r>
      <w:r w:rsidR="004A2DAB">
        <w:rPr>
          <w:rFonts w:ascii="Times New Roman" w:hAnsi="Times New Roman" w:cs="Times New Roman"/>
          <w:sz w:val="32"/>
          <w:szCs w:val="32"/>
        </w:rPr>
        <w:t xml:space="preserve"> </w:t>
      </w:r>
      <w:r w:rsidR="007D64CC" w:rsidRPr="004A2DAB">
        <w:rPr>
          <w:rFonts w:ascii="Times New Roman" w:hAnsi="Times New Roman" w:cs="Times New Roman"/>
          <w:sz w:val="32"/>
          <w:szCs w:val="32"/>
        </w:rPr>
        <w:t xml:space="preserve">Родителям хотелось бы пожелать </w:t>
      </w:r>
      <w:r w:rsidR="00D4565E">
        <w:rPr>
          <w:rFonts w:ascii="Times New Roman" w:hAnsi="Times New Roman" w:cs="Times New Roman"/>
          <w:b/>
          <w:sz w:val="32"/>
          <w:szCs w:val="32"/>
        </w:rPr>
        <w:t>терпения</w:t>
      </w:r>
      <w:r w:rsidR="007D64CC" w:rsidRPr="004A2D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565E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7D64CC" w:rsidRPr="004A2DAB">
        <w:rPr>
          <w:rFonts w:ascii="Times New Roman" w:hAnsi="Times New Roman" w:cs="Times New Roman"/>
          <w:b/>
          <w:sz w:val="32"/>
          <w:szCs w:val="32"/>
        </w:rPr>
        <w:t>обдуманных требований</w:t>
      </w:r>
      <w:r w:rsidR="00D4565E">
        <w:rPr>
          <w:rFonts w:ascii="Times New Roman" w:hAnsi="Times New Roman" w:cs="Times New Roman"/>
          <w:b/>
          <w:sz w:val="32"/>
          <w:szCs w:val="32"/>
        </w:rPr>
        <w:t xml:space="preserve"> к вашим детям.  </w:t>
      </w:r>
      <w:r w:rsidR="00D4565E">
        <w:rPr>
          <w:rFonts w:ascii="Times New Roman" w:hAnsi="Times New Roman" w:cs="Times New Roman"/>
          <w:sz w:val="32"/>
          <w:szCs w:val="32"/>
        </w:rPr>
        <w:t>Для вас нет ничего дороже жизни и здоровья ваших детей и в ваших силах их сохранить!!!</w:t>
      </w:r>
    </w:p>
    <w:p w:rsidR="007D64CC" w:rsidRPr="004A2DAB" w:rsidRDefault="007D64CC" w:rsidP="004A2DAB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00FC" w:rsidRPr="004A2DAB" w:rsidRDefault="008300FC" w:rsidP="004A2DAB">
      <w:pPr>
        <w:rPr>
          <w:rFonts w:ascii="Times New Roman" w:hAnsi="Times New Roman" w:cs="Times New Roman"/>
          <w:sz w:val="32"/>
          <w:szCs w:val="32"/>
        </w:rPr>
      </w:pPr>
    </w:p>
    <w:sectPr w:rsidR="008300FC" w:rsidRPr="004A2DAB" w:rsidSect="00E034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8E" w:rsidRDefault="00E0348E" w:rsidP="00E0348E">
      <w:pPr>
        <w:spacing w:after="0" w:line="240" w:lineRule="auto"/>
      </w:pPr>
      <w:r>
        <w:separator/>
      </w:r>
    </w:p>
  </w:endnote>
  <w:endnote w:type="continuationSeparator" w:id="1">
    <w:p w:rsidR="00E0348E" w:rsidRDefault="00E0348E" w:rsidP="00E0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8E" w:rsidRDefault="00E0348E" w:rsidP="00E0348E">
      <w:pPr>
        <w:spacing w:after="0" w:line="240" w:lineRule="auto"/>
      </w:pPr>
      <w:r>
        <w:separator/>
      </w:r>
    </w:p>
  </w:footnote>
  <w:footnote w:type="continuationSeparator" w:id="1">
    <w:p w:rsidR="00E0348E" w:rsidRDefault="00E0348E" w:rsidP="00E0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32EB"/>
    <w:multiLevelType w:val="hybridMultilevel"/>
    <w:tmpl w:val="5D840E60"/>
    <w:lvl w:ilvl="0" w:tplc="E686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8E"/>
    <w:rsid w:val="00041803"/>
    <w:rsid w:val="00155A5B"/>
    <w:rsid w:val="003608CC"/>
    <w:rsid w:val="004A2DAB"/>
    <w:rsid w:val="007836CB"/>
    <w:rsid w:val="007B36DD"/>
    <w:rsid w:val="007D64CC"/>
    <w:rsid w:val="008300FC"/>
    <w:rsid w:val="00885105"/>
    <w:rsid w:val="0098043C"/>
    <w:rsid w:val="00AF54FF"/>
    <w:rsid w:val="00B36A70"/>
    <w:rsid w:val="00B83811"/>
    <w:rsid w:val="00BF081D"/>
    <w:rsid w:val="00C36F5E"/>
    <w:rsid w:val="00C57C0C"/>
    <w:rsid w:val="00D4565E"/>
    <w:rsid w:val="00D90FAD"/>
    <w:rsid w:val="00E0348E"/>
    <w:rsid w:val="00F2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F6"/>
  </w:style>
  <w:style w:type="paragraph" w:styleId="3">
    <w:name w:val="heading 3"/>
    <w:basedOn w:val="a"/>
    <w:link w:val="30"/>
    <w:uiPriority w:val="9"/>
    <w:qFormat/>
    <w:rsid w:val="004A2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48E"/>
  </w:style>
  <w:style w:type="paragraph" w:styleId="a5">
    <w:name w:val="footer"/>
    <w:basedOn w:val="a"/>
    <w:link w:val="a6"/>
    <w:uiPriority w:val="99"/>
    <w:semiHidden/>
    <w:unhideWhenUsed/>
    <w:rsid w:val="00E0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48E"/>
  </w:style>
  <w:style w:type="character" w:customStyle="1" w:styleId="30">
    <w:name w:val="Заголовок 3 Знак"/>
    <w:basedOn w:val="a0"/>
    <w:link w:val="3"/>
    <w:uiPriority w:val="9"/>
    <w:rsid w:val="004A2DA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C36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соц.каб</dc:creator>
  <cp:keywords/>
  <dc:description/>
  <cp:lastModifiedBy>соц.каб</cp:lastModifiedBy>
  <cp:revision>9</cp:revision>
  <cp:lastPrinted>2015-04-21T12:41:00Z</cp:lastPrinted>
  <dcterms:created xsi:type="dcterms:W3CDTF">2014-11-19T07:29:00Z</dcterms:created>
  <dcterms:modified xsi:type="dcterms:W3CDTF">2015-04-21T12:41:00Z</dcterms:modified>
</cp:coreProperties>
</file>