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C3" w:rsidRDefault="001775C3" w:rsidP="001775C3">
      <w:pPr>
        <w:pStyle w:val="Standard"/>
        <w:tabs>
          <w:tab w:val="left" w:pos="5509"/>
        </w:tabs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УТВЕРЖДАЮ</w:t>
      </w:r>
    </w:p>
    <w:p w:rsidR="001775C3" w:rsidRDefault="001775C3" w:rsidP="001775C3">
      <w:pPr>
        <w:pStyle w:val="Standard"/>
        <w:tabs>
          <w:tab w:val="left" w:pos="5509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ОУ                     Авилова О.В.</w:t>
      </w:r>
    </w:p>
    <w:p w:rsidR="00E66FC1" w:rsidRDefault="00E66FC1" w:rsidP="00E66FC1">
      <w:pPr>
        <w:pStyle w:val="Standard"/>
        <w:tabs>
          <w:tab w:val="left" w:pos="2758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 №</w:t>
      </w:r>
      <w:r w:rsidR="007021B8">
        <w:rPr>
          <w:rFonts w:cs="Times New Roman"/>
          <w:sz w:val="28"/>
          <w:szCs w:val="28"/>
        </w:rPr>
        <w:t>115</w:t>
      </w:r>
      <w:r>
        <w:rPr>
          <w:rFonts w:cs="Times New Roman"/>
          <w:sz w:val="28"/>
          <w:szCs w:val="28"/>
        </w:rPr>
        <w:t xml:space="preserve"> от </w:t>
      </w:r>
      <w:r w:rsidR="007021B8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>.05.202</w:t>
      </w:r>
      <w:r w:rsidR="007021B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</w:t>
      </w:r>
    </w:p>
    <w:p w:rsidR="00E24C85" w:rsidRDefault="00E24C85" w:rsidP="00E24C85">
      <w:pPr>
        <w:pStyle w:val="Standard"/>
        <w:shd w:val="clear" w:color="auto" w:fill="FFFFFF"/>
        <w:rPr>
          <w:rFonts w:cs="Times New Roman"/>
          <w:b/>
          <w:bCs/>
          <w:sz w:val="28"/>
          <w:szCs w:val="28"/>
        </w:rPr>
      </w:pPr>
    </w:p>
    <w:p w:rsidR="001775C3" w:rsidRDefault="001775C3" w:rsidP="00E24C85">
      <w:pPr>
        <w:pStyle w:val="Standard"/>
        <w:shd w:val="clear" w:color="auto" w:fill="FFFFFF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E24C85" w:rsidRPr="008C3050" w:rsidRDefault="00E24C85" w:rsidP="00E24C85">
      <w:pPr>
        <w:pStyle w:val="Standard"/>
        <w:shd w:val="clear" w:color="auto" w:fill="FFFFFF"/>
        <w:ind w:firstLine="567"/>
        <w:jc w:val="center"/>
      </w:pPr>
      <w:r w:rsidRPr="008C3050">
        <w:rPr>
          <w:rFonts w:cs="Times New Roman"/>
          <w:b/>
          <w:bCs/>
          <w:sz w:val="28"/>
          <w:szCs w:val="28"/>
        </w:rPr>
        <w:t>ПОЛОЖЕНИЕ</w:t>
      </w:r>
    </w:p>
    <w:p w:rsidR="00C53DAB" w:rsidRDefault="00E24C85" w:rsidP="00E24C85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 w:rsidRPr="008C3050">
        <w:rPr>
          <w:rFonts w:cs="Times New Roman"/>
          <w:b/>
          <w:sz w:val="28"/>
          <w:szCs w:val="28"/>
        </w:rPr>
        <w:t>по расходованию средств, полученных от приносящей доход   деятельности</w:t>
      </w:r>
      <w:r w:rsidRPr="008C3050">
        <w:rPr>
          <w:sz w:val="28"/>
          <w:szCs w:val="28"/>
        </w:rPr>
        <w:t xml:space="preserve"> </w:t>
      </w:r>
      <w:r w:rsidRPr="008C3050"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Pr="008C3050">
        <w:rPr>
          <w:sz w:val="28"/>
          <w:szCs w:val="28"/>
        </w:rPr>
        <w:t xml:space="preserve"> </w:t>
      </w:r>
      <w:r w:rsidR="00C53DAB">
        <w:rPr>
          <w:rFonts w:cs="Times New Roman"/>
          <w:b/>
          <w:sz w:val="28"/>
          <w:szCs w:val="28"/>
        </w:rPr>
        <w:t xml:space="preserve">Егорлыкской </w:t>
      </w:r>
      <w:r w:rsidRPr="008C3050">
        <w:rPr>
          <w:rFonts w:cs="Times New Roman"/>
          <w:b/>
          <w:sz w:val="28"/>
          <w:szCs w:val="28"/>
        </w:rPr>
        <w:t xml:space="preserve"> средней общеобразовательной школы №</w:t>
      </w:r>
      <w:r w:rsidR="00C53DAB">
        <w:rPr>
          <w:rFonts w:cs="Times New Roman"/>
          <w:b/>
          <w:sz w:val="28"/>
          <w:szCs w:val="28"/>
        </w:rPr>
        <w:t>7</w:t>
      </w:r>
    </w:p>
    <w:p w:rsidR="00E24C85" w:rsidRDefault="00C53DAB" w:rsidP="00E24C85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им. О.Казанского</w:t>
      </w:r>
      <w:r w:rsidR="00E24C85" w:rsidRPr="008C3050">
        <w:rPr>
          <w:rFonts w:cs="Times New Roman"/>
          <w:b/>
          <w:sz w:val="28"/>
          <w:szCs w:val="28"/>
        </w:rPr>
        <w:t>.</w:t>
      </w:r>
    </w:p>
    <w:p w:rsidR="00E24C85" w:rsidRPr="008C3050" w:rsidRDefault="00E24C85" w:rsidP="00E24C85">
      <w:pPr>
        <w:pStyle w:val="Standard"/>
        <w:shd w:val="clear" w:color="auto" w:fill="FFFFFF"/>
        <w:ind w:firstLine="567"/>
        <w:jc w:val="center"/>
      </w:pPr>
    </w:p>
    <w:p w:rsidR="00E24C85" w:rsidRDefault="00E24C85" w:rsidP="00E24C85">
      <w:pPr>
        <w:pStyle w:val="Standard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C3050">
        <w:rPr>
          <w:rFonts w:cs="Times New Roman"/>
          <w:b/>
          <w:bCs/>
          <w:sz w:val="28"/>
          <w:szCs w:val="28"/>
        </w:rPr>
        <w:t>Общие положения</w:t>
      </w:r>
    </w:p>
    <w:p w:rsidR="00E24C85" w:rsidRPr="008C3050" w:rsidRDefault="00E24C85" w:rsidP="00E24C85">
      <w:pPr>
        <w:pStyle w:val="Standard"/>
        <w:shd w:val="clear" w:color="auto" w:fill="FFFFFF"/>
      </w:pPr>
    </w:p>
    <w:p w:rsidR="00E24C85" w:rsidRPr="00E24C85" w:rsidRDefault="00E24C85" w:rsidP="00E24C85">
      <w:pPr>
        <w:pStyle w:val="Standard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1.1. </w:t>
      </w:r>
      <w:r w:rsidRPr="00E24C85">
        <w:rPr>
          <w:rFonts w:cs="Times New Roman"/>
          <w:sz w:val="28"/>
          <w:szCs w:val="28"/>
        </w:rPr>
        <w:t xml:space="preserve">Настоящее Положение разработано в соответствии с Конституцией Российской </w:t>
      </w:r>
      <w:r w:rsidRPr="00E24C85">
        <w:rPr>
          <w:rFonts w:cs="Times New Roman"/>
          <w:spacing w:val="-2"/>
          <w:sz w:val="28"/>
          <w:szCs w:val="28"/>
        </w:rPr>
        <w:t xml:space="preserve">Федерации, Законом Российской Федерации «О </w:t>
      </w:r>
      <w:r w:rsidRPr="00E24C85">
        <w:rPr>
          <w:rFonts w:cs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E24C85">
        <w:rPr>
          <w:rFonts w:cs="Times New Roman"/>
          <w:spacing w:val="-2"/>
          <w:sz w:val="28"/>
          <w:szCs w:val="28"/>
        </w:rPr>
        <w:t xml:space="preserve"> Гражданским кодексом РФ, Законом Российской Федерации «Об образовании», Законом Российской Федерации «О защите прав потребителей», Законом «О благотворительной деятельности и благотворительных орг</w:t>
      </w:r>
      <w:r w:rsidR="00880E54">
        <w:rPr>
          <w:rFonts w:cs="Times New Roman"/>
          <w:spacing w:val="-2"/>
          <w:sz w:val="28"/>
          <w:szCs w:val="28"/>
        </w:rPr>
        <w:t xml:space="preserve">анизациях» </w:t>
      </w:r>
      <w:r w:rsidRPr="00E24C85">
        <w:rPr>
          <w:rFonts w:cs="Times New Roman"/>
          <w:spacing w:val="-2"/>
          <w:sz w:val="28"/>
          <w:szCs w:val="28"/>
        </w:rPr>
        <w:t>и иными нормативными актами Российской Федерации.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1.2. Настоящее Положение имеет своей 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образовательного учреждения для  осуществления основной и оперативно-хозяйственной деятельности.</w:t>
      </w:r>
    </w:p>
    <w:p w:rsidR="00E24C85" w:rsidRPr="00E24C85" w:rsidRDefault="00E24C85" w:rsidP="00E24C85">
      <w:pPr>
        <w:pStyle w:val="Standard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1.3. </w:t>
      </w:r>
      <w:r w:rsidRPr="00E24C85">
        <w:rPr>
          <w:rFonts w:cs="Times New Roman"/>
          <w:sz w:val="28"/>
          <w:szCs w:val="28"/>
        </w:rPr>
        <w:t>Приносящая доход деятельность может осуществляться образовательным учреждением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1.4. Доходы (внебюджетные средства) – денежные и иные материальные средства юридических или физических лиц (в т.ч.иностранных),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1775C3" w:rsidRDefault="001775C3" w:rsidP="00E24C85">
      <w:pPr>
        <w:pStyle w:val="Standard"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E24C85" w:rsidRDefault="00E24C85" w:rsidP="001775C3">
      <w:pPr>
        <w:pStyle w:val="Standard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E24C85">
        <w:rPr>
          <w:rFonts w:cs="Times New Roman"/>
          <w:b/>
          <w:bCs/>
          <w:sz w:val="28"/>
          <w:szCs w:val="28"/>
        </w:rPr>
        <w:t>Источники доходов</w:t>
      </w:r>
    </w:p>
    <w:p w:rsidR="001775C3" w:rsidRPr="00E24C85" w:rsidRDefault="001775C3" w:rsidP="001775C3">
      <w:pPr>
        <w:pStyle w:val="Standard"/>
        <w:shd w:val="clear" w:color="auto" w:fill="FFFFFF"/>
        <w:ind w:left="810"/>
        <w:rPr>
          <w:sz w:val="28"/>
          <w:szCs w:val="28"/>
        </w:rPr>
      </w:pP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2.1. Доходы, полученные от приносящей доход деятельности используются учреждением в соответствии с уставными целями.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2.2. К источникам доходов относятся: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- </w:t>
      </w:r>
      <w:r w:rsidRPr="00E24C85">
        <w:rPr>
          <w:rFonts w:cs="Times New Roman"/>
          <w:bCs/>
          <w:sz w:val="28"/>
          <w:szCs w:val="28"/>
        </w:rPr>
        <w:t>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bCs/>
          <w:sz w:val="28"/>
          <w:szCs w:val="28"/>
        </w:rPr>
        <w:t xml:space="preserve">- оказание платных </w:t>
      </w:r>
      <w:r w:rsidR="007F622A">
        <w:rPr>
          <w:rFonts w:cs="Times New Roman"/>
          <w:bCs/>
          <w:sz w:val="28"/>
          <w:szCs w:val="28"/>
        </w:rPr>
        <w:t>образовательных</w:t>
      </w:r>
      <w:r w:rsidRPr="00E24C85">
        <w:rPr>
          <w:rFonts w:cs="Times New Roman"/>
          <w:bCs/>
          <w:sz w:val="28"/>
          <w:szCs w:val="28"/>
        </w:rPr>
        <w:t xml:space="preserve"> услуг;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bCs/>
          <w:sz w:val="28"/>
          <w:szCs w:val="28"/>
        </w:rPr>
        <w:lastRenderedPageBreak/>
        <w:t>- средства, поступающие в результате использования имущества, переданного на праве оперативного управления; от арендаторов (субарендаторов) на возмещение эксплуатационных, коммунальных и других административно-хозяйственных услуг.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2.3. Оказание платных образовательных услуг осуществляется на основании договоров об оказании платных </w:t>
      </w:r>
      <w:r w:rsidR="007F622A">
        <w:rPr>
          <w:rFonts w:cs="Times New Roman"/>
          <w:sz w:val="28"/>
          <w:szCs w:val="28"/>
        </w:rPr>
        <w:t>образовательных</w:t>
      </w:r>
      <w:r w:rsidRPr="00E24C85">
        <w:rPr>
          <w:rFonts w:cs="Times New Roman"/>
          <w:sz w:val="28"/>
          <w:szCs w:val="28"/>
        </w:rPr>
        <w:t xml:space="preserve"> услуг исключительно по желанию родителей (законных представителей) обучающихся (воспитанников) и, в случаях, предусмотренных законодательством, самих обучающихся, и может включать в себя следующие виды услуг: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обучение учащихся (воспитанников) по образовательным программам (за пределами государственных образовательных стандартов);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тестирование школьников;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углубленное изучение отдельных дисциплин сверх учебных программ.</w:t>
      </w:r>
    </w:p>
    <w:p w:rsidR="00E24C85" w:rsidRPr="00E24C85" w:rsidRDefault="00E24C85" w:rsidP="00E24C85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 w:rsidRPr="00E24C85">
        <w:rPr>
          <w:rFonts w:cs="Times New Roman"/>
          <w:spacing w:val="-8"/>
          <w:sz w:val="28"/>
          <w:szCs w:val="28"/>
        </w:rPr>
        <w:t xml:space="preserve">Платные образовательные услуги не могут быть оказаны образовательным учреждением </w:t>
      </w:r>
      <w:r w:rsidRPr="00E24C85">
        <w:rPr>
          <w:rFonts w:cs="Times New Roman"/>
          <w:spacing w:val="2"/>
          <w:sz w:val="28"/>
          <w:szCs w:val="28"/>
        </w:rPr>
        <w:t xml:space="preserve">взамен или в </w:t>
      </w:r>
      <w:r w:rsidRPr="00E24C85">
        <w:rPr>
          <w:rFonts w:cs="Times New Roman"/>
          <w:spacing w:val="-4"/>
          <w:sz w:val="28"/>
          <w:szCs w:val="28"/>
        </w:rPr>
        <w:t xml:space="preserve">рамках основной образовательной деятельности, финансируемой за счет средств </w:t>
      </w:r>
      <w:r w:rsidRPr="00E24C85">
        <w:rPr>
          <w:rFonts w:cs="Times New Roman"/>
          <w:spacing w:val="-11"/>
          <w:sz w:val="28"/>
          <w:szCs w:val="28"/>
        </w:rPr>
        <w:t>соответствующего бюджета.</w:t>
      </w:r>
    </w:p>
    <w:p w:rsidR="001775C3" w:rsidRDefault="001775C3" w:rsidP="00E24C8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E24C85" w:rsidRDefault="00E24C85" w:rsidP="001775C3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sz w:val="28"/>
          <w:szCs w:val="28"/>
        </w:rPr>
      </w:pPr>
      <w:r w:rsidRPr="00E24C85">
        <w:rPr>
          <w:rFonts w:cs="Times New Roman"/>
          <w:b/>
          <w:bCs/>
          <w:sz w:val="28"/>
          <w:szCs w:val="28"/>
        </w:rPr>
        <w:t>Основные направления, порядок и условия расходования доходов</w:t>
      </w:r>
      <w:r w:rsidR="00C53DAB">
        <w:rPr>
          <w:rFonts w:cs="Times New Roman"/>
          <w:b/>
          <w:bCs/>
          <w:sz w:val="28"/>
          <w:szCs w:val="28"/>
        </w:rPr>
        <w:t xml:space="preserve"> </w:t>
      </w:r>
      <w:r w:rsidRPr="00E24C85">
        <w:rPr>
          <w:rFonts w:cs="Times New Roman"/>
          <w:b/>
          <w:bCs/>
          <w:sz w:val="28"/>
          <w:szCs w:val="28"/>
        </w:rPr>
        <w:t>(внебюджетных средств) полученных от приносящей доходы деятельности</w:t>
      </w:r>
    </w:p>
    <w:p w:rsidR="001775C3" w:rsidRPr="00E24C85" w:rsidRDefault="001775C3" w:rsidP="001775C3">
      <w:pPr>
        <w:pStyle w:val="Standard"/>
        <w:ind w:left="360"/>
        <w:rPr>
          <w:sz w:val="28"/>
          <w:szCs w:val="28"/>
        </w:rPr>
      </w:pPr>
    </w:p>
    <w:p w:rsidR="00E24C85" w:rsidRPr="00E24C85" w:rsidRDefault="00E24C85" w:rsidP="00C53DAB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3.1. Учреждение самостоятельно определяет направления и порядок использования средств, полученных от приносящей доход деятельности, </w:t>
      </w:r>
      <w:r w:rsidRPr="00E24C85">
        <w:rPr>
          <w:rStyle w:val="apple-style-span"/>
          <w:rFonts w:cs="Times New Roman"/>
          <w:sz w:val="28"/>
          <w:szCs w:val="28"/>
        </w:rPr>
        <w:t xml:space="preserve">в т. ч. их долю, </w:t>
      </w:r>
      <w:r w:rsidR="00C53DAB">
        <w:rPr>
          <w:rStyle w:val="apple-style-span"/>
          <w:rFonts w:cs="Times New Roman"/>
          <w:sz w:val="28"/>
          <w:szCs w:val="28"/>
        </w:rPr>
        <w:t>н</w:t>
      </w:r>
      <w:r w:rsidRPr="00E24C85">
        <w:rPr>
          <w:rStyle w:val="apple-style-span"/>
          <w:rFonts w:cs="Times New Roman"/>
          <w:sz w:val="28"/>
          <w:szCs w:val="28"/>
        </w:rPr>
        <w:t xml:space="preserve">аправляемую на оплату труда, </w:t>
      </w:r>
      <w:r w:rsidRPr="00E24C85">
        <w:rPr>
          <w:rFonts w:cs="Times New Roman"/>
          <w:sz w:val="28"/>
          <w:szCs w:val="28"/>
        </w:rPr>
        <w:t>стимулирование (поощрение), материальную помощь работник</w:t>
      </w:r>
      <w:r w:rsidR="007F622A">
        <w:rPr>
          <w:rFonts w:cs="Times New Roman"/>
          <w:sz w:val="28"/>
          <w:szCs w:val="28"/>
        </w:rPr>
        <w:t>ам</w:t>
      </w:r>
      <w:r w:rsidRPr="00E24C85">
        <w:rPr>
          <w:rFonts w:cs="Times New Roman"/>
          <w:sz w:val="28"/>
          <w:szCs w:val="28"/>
        </w:rPr>
        <w:t xml:space="preserve">, а также создание внебюджетных фондов организационного, учебного, научного </w:t>
      </w:r>
      <w:r w:rsidR="007F622A" w:rsidRPr="00E24C85">
        <w:rPr>
          <w:rFonts w:cs="Times New Roman"/>
          <w:sz w:val="28"/>
          <w:szCs w:val="28"/>
        </w:rPr>
        <w:t>и материально</w:t>
      </w:r>
      <w:r w:rsidRPr="00E24C85">
        <w:rPr>
          <w:rFonts w:cs="Times New Roman"/>
          <w:sz w:val="28"/>
          <w:szCs w:val="28"/>
        </w:rPr>
        <w:t>-технического развития,</w:t>
      </w:r>
      <w:r w:rsidRPr="00E24C85">
        <w:rPr>
          <w:rFonts w:cs="Times New Roman"/>
          <w:spacing w:val="-11"/>
          <w:sz w:val="28"/>
          <w:szCs w:val="28"/>
        </w:rPr>
        <w:t xml:space="preserve"> путем утверждения в установленном порядке плана финансово-хозяйственной деятельности.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>3.2. Доходы (с</w:t>
      </w:r>
      <w:r w:rsidRPr="00E24C85">
        <w:rPr>
          <w:rFonts w:cs="Times New Roman"/>
          <w:sz w:val="28"/>
          <w:szCs w:val="28"/>
        </w:rPr>
        <w:t xml:space="preserve">редства), полученные образовательным </w:t>
      </w:r>
      <w:r w:rsidR="007F622A" w:rsidRPr="00E24C85">
        <w:rPr>
          <w:rFonts w:cs="Times New Roman"/>
          <w:sz w:val="28"/>
          <w:szCs w:val="28"/>
        </w:rPr>
        <w:t>учреждением от</w:t>
      </w:r>
      <w:r w:rsidRPr="00E24C85">
        <w:rPr>
          <w:rFonts w:cs="Times New Roman"/>
          <w:sz w:val="28"/>
          <w:szCs w:val="28"/>
        </w:rPr>
        <w:t xml:space="preserve"> приносящей доход деятельности, являются дополнительным источником бюджетного финансирования их расходов.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 xml:space="preserve">3.3. Расходование средств осуществляется в пределах кодов бюджетной классификации, которые предусмотрены в </w:t>
      </w:r>
      <w:r w:rsidR="007F622A">
        <w:rPr>
          <w:sz w:val="28"/>
          <w:szCs w:val="28"/>
        </w:rPr>
        <w:t>плане финансово – хозяйственной деятельности</w:t>
      </w:r>
      <w:r w:rsidRPr="00E24C85">
        <w:rPr>
          <w:sz w:val="28"/>
          <w:szCs w:val="28"/>
        </w:rPr>
        <w:t>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3.4. Оплата счетов, выплата заработной платы и начислений производится в порядке, принятом в учреждении.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3.5. Денежные средства, полученные от приносящей доход деятельности, могут расходоваться по следующим направлениям: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оплату труда и начисления на фонд оплаты труда;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закупку материалов (строительные, текстильные и т.д.);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укрепление материально-технической базы по направлениям: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содержание автотранспорта (запасные части, ГСМ и т.д.);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канцелярские и хозяйственные расходы;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приобретение, содержание и текущий ремонт основных средств и пр.;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средств дезинфекции;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проведение мероприятий и праздников;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благоустройство территории;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содержание и обслуживание множительной техники;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lastRenderedPageBreak/>
        <w:t>- на оплату услуг по содержанию имущества (в т.ч. ТО ОПС, АПС);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антитеррористические мероприятия;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оплату командировочных расходов;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расходы по обучению и повышению квалификации работников;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 технических средств обучения;</w:t>
      </w:r>
    </w:p>
    <w:p w:rsidR="00E24C85" w:rsidRPr="00E24C85" w:rsidRDefault="00E24C85" w:rsidP="00E24C85">
      <w:pPr>
        <w:pStyle w:val="tex2st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методической и учебной литературы, наглядных пособий;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приобретение подписных изданий;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на создание интерьеров, эстетического оформления учреждения;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на оплату услуг связи, печатных услуг, услуг нотариуса, услуг по найму транспорта         и прочих услуг;</w:t>
      </w:r>
    </w:p>
    <w:p w:rsidR="00E24C85" w:rsidRPr="00E24C85" w:rsidRDefault="00E24C85" w:rsidP="00E24C85">
      <w:pPr>
        <w:pStyle w:val="a3"/>
        <w:spacing w:before="0" w:after="0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- иные цели, указанные лицом, осуществляющим пожертвование или взнос.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-на уплату налогов, недоимок, пеней, штрафов и прочих расходов, связанных с деятельностью образовательного учреждения, не обеспеченных бюджетными ассигнованиями.</w:t>
      </w:r>
    </w:p>
    <w:p w:rsidR="00E24C85" w:rsidRPr="00E24C85" w:rsidRDefault="00E24C85" w:rsidP="00E24C85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24C85">
        <w:rPr>
          <w:sz w:val="28"/>
          <w:szCs w:val="28"/>
        </w:rPr>
        <w:t>В случае если цель вносителем пожертвования или взноса не определена, решение о расходовании денежных средств принимает руководитель образовательного учреждения.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3.6. </w:t>
      </w:r>
      <w:r w:rsidRPr="00E24C85">
        <w:rPr>
          <w:rStyle w:val="apple-style-span"/>
          <w:rFonts w:cs="Times New Roman"/>
          <w:sz w:val="28"/>
          <w:szCs w:val="28"/>
        </w:rPr>
        <w:t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подлежит обособленному учету.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pacing w:val="-11"/>
          <w:sz w:val="28"/>
          <w:szCs w:val="28"/>
        </w:rPr>
        <w:t xml:space="preserve">3.7. </w:t>
      </w:r>
      <w:r w:rsidRPr="00E24C85">
        <w:rPr>
          <w:rFonts w:cs="Times New Roman"/>
          <w:sz w:val="28"/>
          <w:szCs w:val="28"/>
        </w:rPr>
        <w:t>Порядок расходования доходов (средств</w:t>
      </w:r>
      <w:r w:rsidR="00880E54" w:rsidRPr="00E24C85">
        <w:rPr>
          <w:rFonts w:cs="Times New Roman"/>
          <w:sz w:val="28"/>
          <w:szCs w:val="28"/>
        </w:rPr>
        <w:t>), полученных</w:t>
      </w:r>
      <w:r w:rsidRPr="00E24C85">
        <w:rPr>
          <w:rFonts w:cs="Times New Roman"/>
          <w:sz w:val="28"/>
          <w:szCs w:val="28"/>
        </w:rPr>
        <w:t xml:space="preserve"> образовательным </w:t>
      </w:r>
      <w:r w:rsidR="00880E54" w:rsidRPr="00E24C85">
        <w:rPr>
          <w:rFonts w:cs="Times New Roman"/>
          <w:sz w:val="28"/>
          <w:szCs w:val="28"/>
        </w:rPr>
        <w:t>учреждением от</w:t>
      </w:r>
      <w:r w:rsidRPr="00E24C85">
        <w:rPr>
          <w:rFonts w:cs="Times New Roman"/>
          <w:sz w:val="28"/>
          <w:szCs w:val="28"/>
        </w:rPr>
        <w:t xml:space="preserve">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E24C85" w:rsidRPr="00E24C85" w:rsidRDefault="00E24C85" w:rsidP="00E24C85">
      <w:pPr>
        <w:pStyle w:val="Standard"/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выплата из внебюджетных источников заработной платы трудовому коллективу за осуществление и организацию ими учебного процесса, а также иной внебюджетной деятельности; выплата начислений на оплату труда;</w:t>
      </w:r>
    </w:p>
    <w:p w:rsidR="00E24C85" w:rsidRPr="00E24C85" w:rsidRDefault="00E24C85" w:rsidP="00E24C85">
      <w:pPr>
        <w:pStyle w:val="Standard"/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 уплата налогов;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- обеспечение хозяйственной деятельности образовательного учреждения, в том числе </w:t>
      </w:r>
      <w:r w:rsidRPr="00E24C85">
        <w:rPr>
          <w:rStyle w:val="apple-style-span"/>
          <w:rFonts w:cs="Times New Roman"/>
          <w:sz w:val="28"/>
          <w:szCs w:val="28"/>
        </w:rPr>
        <w:t>возмещение расходов по содержанию имущества</w:t>
      </w:r>
      <w:r w:rsidRPr="00E24C85">
        <w:rPr>
          <w:rFonts w:cs="Times New Roman"/>
          <w:sz w:val="28"/>
          <w:szCs w:val="28"/>
        </w:rPr>
        <w:t>;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обеспечение образовательного процесса;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улучшение материально-технического обеспечения учебного процесса, развитие образовательного учреждения;</w:t>
      </w:r>
    </w:p>
    <w:p w:rsidR="00E24C85" w:rsidRPr="00E24C85" w:rsidRDefault="00E24C85" w:rsidP="00E24C85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содержание обучающихся образовательного учреждения (канцелярские принадлежности, мебель и т.д.)</w:t>
      </w:r>
    </w:p>
    <w:p w:rsidR="00E24C85" w:rsidRDefault="00E24C85" w:rsidP="00E24C85">
      <w:pPr>
        <w:pStyle w:val="Standard"/>
        <w:shd w:val="clear" w:color="auto" w:fill="FFFFFF"/>
        <w:rPr>
          <w:rFonts w:cs="Times New Roman"/>
          <w:sz w:val="28"/>
          <w:szCs w:val="28"/>
        </w:rPr>
      </w:pPr>
      <w:r w:rsidRPr="00E24C85">
        <w:rPr>
          <w:rFonts w:cs="Times New Roman"/>
          <w:sz w:val="28"/>
          <w:szCs w:val="28"/>
        </w:rPr>
        <w:t>- иные расходы, связанные с деятельностью образовательного учреждения не обеспеченные бюджетными ассигнованиями.</w:t>
      </w:r>
    </w:p>
    <w:p w:rsidR="007F622A" w:rsidRDefault="007F622A" w:rsidP="00E24C85">
      <w:pPr>
        <w:pStyle w:val="Standard"/>
        <w:shd w:val="clear" w:color="auto" w:fill="FFFFF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 Основным документом, определяющим распределение доходов (средств), полученных образовательным учреждением от приносящей доход деятельности, по статьям расходов, является план финансово – хозяйственной деятельности.</w:t>
      </w:r>
    </w:p>
    <w:p w:rsidR="007F622A" w:rsidRDefault="007F622A" w:rsidP="00E24C85">
      <w:pPr>
        <w:pStyle w:val="Standard"/>
        <w:shd w:val="clear" w:color="auto" w:fill="FFFFF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3.9. Образовательное учреждение самостоятельно разрабатывает и утверждает план финансово – хозяйственной деятельности.</w:t>
      </w:r>
    </w:p>
    <w:p w:rsidR="007F622A" w:rsidRPr="00E24C85" w:rsidRDefault="007F622A" w:rsidP="007F622A">
      <w:pPr>
        <w:pStyle w:val="Standard"/>
        <w:shd w:val="clear" w:color="auto" w:fill="FFFFFF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  Образовательное учреждение осуществляет расходование средств от приносящей доход деятельности согласно утвержденному плану финансово – хозяйственной </w:t>
      </w:r>
      <w:r w:rsidR="00091577">
        <w:rPr>
          <w:rFonts w:cs="Times New Roman"/>
          <w:sz w:val="28"/>
          <w:szCs w:val="28"/>
        </w:rPr>
        <w:t>деятельности в пределах фактически поступивших средств.</w:t>
      </w:r>
    </w:p>
    <w:p w:rsidR="00880E54" w:rsidRDefault="00880E54" w:rsidP="00E24C85">
      <w:pPr>
        <w:pStyle w:val="Standard"/>
        <w:jc w:val="both"/>
        <w:rPr>
          <w:sz w:val="28"/>
          <w:szCs w:val="28"/>
        </w:rPr>
      </w:pPr>
    </w:p>
    <w:p w:rsidR="00091577" w:rsidRDefault="00091577" w:rsidP="00E24C85">
      <w:pPr>
        <w:pStyle w:val="Standard"/>
        <w:jc w:val="both"/>
        <w:rPr>
          <w:sz w:val="28"/>
          <w:szCs w:val="28"/>
        </w:rPr>
      </w:pPr>
    </w:p>
    <w:p w:rsidR="00E24C85" w:rsidRDefault="00E24C85" w:rsidP="001775C3">
      <w:pPr>
        <w:pStyle w:val="Standard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E24C85">
        <w:rPr>
          <w:rFonts w:cs="Times New Roman"/>
          <w:b/>
          <w:sz w:val="28"/>
          <w:szCs w:val="28"/>
        </w:rPr>
        <w:lastRenderedPageBreak/>
        <w:t>Контроль и ответственность.</w:t>
      </w:r>
    </w:p>
    <w:p w:rsidR="001775C3" w:rsidRPr="00E24C85" w:rsidRDefault="001775C3" w:rsidP="001775C3">
      <w:pPr>
        <w:pStyle w:val="Standard"/>
        <w:shd w:val="clear" w:color="auto" w:fill="FFFFFF"/>
        <w:ind w:left="810"/>
        <w:rPr>
          <w:sz w:val="28"/>
          <w:szCs w:val="28"/>
        </w:rPr>
      </w:pP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4.2.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4.3. В целях обеспечения прозрачности </w:t>
      </w:r>
      <w:r w:rsidR="00091577" w:rsidRPr="00E24C85">
        <w:rPr>
          <w:rFonts w:cs="Times New Roman"/>
          <w:sz w:val="28"/>
          <w:szCs w:val="28"/>
        </w:rPr>
        <w:t>поступления средств</w:t>
      </w:r>
      <w:r w:rsidRPr="00E24C85">
        <w:rPr>
          <w:rFonts w:cs="Times New Roman"/>
          <w:sz w:val="28"/>
          <w:szCs w:val="28"/>
        </w:rPr>
        <w:t xml:space="preserve"> от оказания платных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E24C85" w:rsidRPr="00880E54" w:rsidRDefault="00E24C85" w:rsidP="00880E54">
      <w:pPr>
        <w:pStyle w:val="Standard"/>
        <w:shd w:val="clear" w:color="auto" w:fill="FFFFFF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 xml:space="preserve">4.4. </w:t>
      </w:r>
      <w:r w:rsidR="00880E54" w:rsidRPr="00880E54">
        <w:rPr>
          <w:rFonts w:cs="Times New Roman"/>
          <w:sz w:val="28"/>
          <w:szCs w:val="28"/>
        </w:rPr>
        <w:t>«</w:t>
      </w:r>
      <w:r w:rsidRPr="00880E54">
        <w:rPr>
          <w:rFonts w:cs="Times New Roman"/>
          <w:sz w:val="28"/>
          <w:szCs w:val="28"/>
        </w:rPr>
        <w:t xml:space="preserve">Положение </w:t>
      </w:r>
      <w:r w:rsidR="00880E54" w:rsidRPr="00880E54">
        <w:rPr>
          <w:rFonts w:cs="Times New Roman"/>
          <w:sz w:val="28"/>
          <w:szCs w:val="28"/>
        </w:rPr>
        <w:t>по расходованию средств, полученных от приносящей доход   деятельности»</w:t>
      </w:r>
      <w:r w:rsidR="00880E54" w:rsidRPr="00880E54">
        <w:rPr>
          <w:sz w:val="28"/>
          <w:szCs w:val="28"/>
        </w:rPr>
        <w:t xml:space="preserve"> </w:t>
      </w:r>
      <w:r w:rsidRPr="00880E54">
        <w:rPr>
          <w:rFonts w:cs="Times New Roman"/>
          <w:sz w:val="28"/>
          <w:szCs w:val="28"/>
        </w:rPr>
        <w:t xml:space="preserve">утверждается </w:t>
      </w:r>
      <w:r w:rsidR="00091577" w:rsidRPr="00880E54">
        <w:rPr>
          <w:rFonts w:cs="Times New Roman"/>
          <w:sz w:val="28"/>
          <w:szCs w:val="28"/>
        </w:rPr>
        <w:t>директором Учреждения</w:t>
      </w:r>
      <w:r w:rsidRPr="00880E54">
        <w:rPr>
          <w:rFonts w:cs="Times New Roman"/>
          <w:sz w:val="28"/>
          <w:szCs w:val="28"/>
        </w:rPr>
        <w:t>.</w:t>
      </w:r>
    </w:p>
    <w:p w:rsidR="001775C3" w:rsidRDefault="001775C3" w:rsidP="00E24C85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</w:p>
    <w:p w:rsidR="00E24C85" w:rsidRDefault="00E24C85" w:rsidP="00E24C85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 w:rsidRPr="00E24C85">
        <w:rPr>
          <w:rFonts w:cs="Times New Roman"/>
          <w:b/>
          <w:sz w:val="28"/>
          <w:szCs w:val="28"/>
        </w:rPr>
        <w:t>5. Заключительная часть.</w:t>
      </w:r>
    </w:p>
    <w:p w:rsidR="001775C3" w:rsidRPr="00E24C85" w:rsidRDefault="001775C3" w:rsidP="00E24C85">
      <w:pPr>
        <w:pStyle w:val="Standard"/>
        <w:tabs>
          <w:tab w:val="left" w:pos="3247"/>
        </w:tabs>
        <w:jc w:val="center"/>
        <w:rPr>
          <w:sz w:val="28"/>
          <w:szCs w:val="28"/>
        </w:rPr>
      </w:pPr>
    </w:p>
    <w:p w:rsidR="00E24C85" w:rsidRPr="00E24C85" w:rsidRDefault="00E24C85" w:rsidP="00E24C85">
      <w:pPr>
        <w:pStyle w:val="Standard"/>
        <w:tabs>
          <w:tab w:val="left" w:pos="3247"/>
        </w:tabs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5.1.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E24C85" w:rsidRPr="00E24C85" w:rsidRDefault="00E24C85" w:rsidP="00E24C85">
      <w:pPr>
        <w:pStyle w:val="Standard"/>
        <w:shd w:val="clear" w:color="auto" w:fill="FFFFFF"/>
        <w:jc w:val="both"/>
        <w:rPr>
          <w:sz w:val="28"/>
          <w:szCs w:val="28"/>
        </w:rPr>
      </w:pPr>
      <w:r w:rsidRPr="00E24C85">
        <w:rPr>
          <w:rFonts w:cs="Times New Roman"/>
          <w:sz w:val="28"/>
          <w:szCs w:val="28"/>
        </w:rPr>
        <w:t>5.2. Настоящее Положение вступает в силу с момента его утверждения и действует бессрочно.</w:t>
      </w:r>
    </w:p>
    <w:p w:rsidR="00470D8B" w:rsidRPr="00E24C85" w:rsidRDefault="00470D8B">
      <w:pPr>
        <w:rPr>
          <w:sz w:val="28"/>
          <w:szCs w:val="28"/>
        </w:rPr>
      </w:pPr>
    </w:p>
    <w:sectPr w:rsidR="00470D8B" w:rsidRPr="00E24C85" w:rsidSect="00A77729">
      <w:pgSz w:w="11906" w:h="16838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12" w:rsidRDefault="009D1412" w:rsidP="00E24C85">
      <w:r>
        <w:separator/>
      </w:r>
    </w:p>
  </w:endnote>
  <w:endnote w:type="continuationSeparator" w:id="0">
    <w:p w:rsidR="009D1412" w:rsidRDefault="009D1412" w:rsidP="00E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12" w:rsidRDefault="009D1412" w:rsidP="00E24C85">
      <w:r>
        <w:separator/>
      </w:r>
    </w:p>
  </w:footnote>
  <w:footnote w:type="continuationSeparator" w:id="0">
    <w:p w:rsidR="009D1412" w:rsidRDefault="009D1412" w:rsidP="00E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1F91"/>
    <w:multiLevelType w:val="hybridMultilevel"/>
    <w:tmpl w:val="673A8B36"/>
    <w:lvl w:ilvl="0" w:tplc="8FF2D4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5"/>
    <w:rsid w:val="00055231"/>
    <w:rsid w:val="0008329E"/>
    <w:rsid w:val="00091577"/>
    <w:rsid w:val="001775C3"/>
    <w:rsid w:val="003566B6"/>
    <w:rsid w:val="00395640"/>
    <w:rsid w:val="004537EA"/>
    <w:rsid w:val="00470D8B"/>
    <w:rsid w:val="00547C57"/>
    <w:rsid w:val="005F1AA6"/>
    <w:rsid w:val="007021B8"/>
    <w:rsid w:val="007F622A"/>
    <w:rsid w:val="00880E54"/>
    <w:rsid w:val="008E2C48"/>
    <w:rsid w:val="008E63CE"/>
    <w:rsid w:val="009C5D24"/>
    <w:rsid w:val="009D1412"/>
    <w:rsid w:val="00A77729"/>
    <w:rsid w:val="00BF3346"/>
    <w:rsid w:val="00C53DAB"/>
    <w:rsid w:val="00D13459"/>
    <w:rsid w:val="00D1651E"/>
    <w:rsid w:val="00E24C85"/>
    <w:rsid w:val="00E5196F"/>
    <w:rsid w:val="00E66FC1"/>
    <w:rsid w:val="00F22959"/>
    <w:rsid w:val="00F51D1E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C3E42C-EA45-4452-9497-1461BC4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C85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E24C85"/>
    <w:pPr>
      <w:spacing w:before="28" w:after="28"/>
    </w:pPr>
    <w:rPr>
      <w:rFonts w:eastAsia="Times New Roman" w:cs="Times New Roman"/>
    </w:rPr>
  </w:style>
  <w:style w:type="paragraph" w:customStyle="1" w:styleId="tex2st">
    <w:name w:val="tex2st"/>
    <w:basedOn w:val="Standard"/>
    <w:rsid w:val="00E24C85"/>
    <w:pPr>
      <w:spacing w:before="28" w:after="28"/>
    </w:pPr>
    <w:rPr>
      <w:rFonts w:eastAsia="Times New Roman" w:cs="Times New Roman"/>
    </w:rPr>
  </w:style>
  <w:style w:type="character" w:customStyle="1" w:styleId="apple-style-span">
    <w:name w:val="apple-style-span"/>
    <w:basedOn w:val="a0"/>
    <w:rsid w:val="00E24C85"/>
  </w:style>
  <w:style w:type="paragraph" w:styleId="a4">
    <w:name w:val="header"/>
    <w:basedOn w:val="a"/>
    <w:link w:val="a5"/>
    <w:uiPriority w:val="99"/>
    <w:unhideWhenUsed/>
    <w:rsid w:val="00E24C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4C85"/>
  </w:style>
  <w:style w:type="paragraph" w:styleId="a6">
    <w:name w:val="footer"/>
    <w:basedOn w:val="a"/>
    <w:link w:val="a7"/>
    <w:uiPriority w:val="99"/>
    <w:unhideWhenUsed/>
    <w:rsid w:val="00E24C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24C85"/>
  </w:style>
  <w:style w:type="paragraph" w:styleId="a8">
    <w:name w:val="Balloon Text"/>
    <w:basedOn w:val="a"/>
    <w:link w:val="a9"/>
    <w:uiPriority w:val="99"/>
    <w:semiHidden/>
    <w:unhideWhenUsed/>
    <w:rsid w:val="00E66F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66F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2</cp:revision>
  <cp:lastPrinted>2021-05-31T04:35:00Z</cp:lastPrinted>
  <dcterms:created xsi:type="dcterms:W3CDTF">2022-10-14T16:39:00Z</dcterms:created>
  <dcterms:modified xsi:type="dcterms:W3CDTF">2022-10-14T16:39:00Z</dcterms:modified>
</cp:coreProperties>
</file>