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7CBF" w:rsidRPr="002B18AE" w:rsidRDefault="00CB13DC" w:rsidP="00E01AD0">
      <w:pPr>
        <w:autoSpaceDE w:val="0"/>
        <w:autoSpaceDN w:val="0"/>
        <w:adjustRightInd w:val="0"/>
        <w:jc w:val="right"/>
        <w:rPr>
          <w:sz w:val="28"/>
          <w:szCs w:val="28"/>
          <w:u w:val="single"/>
        </w:rPr>
      </w:pPr>
      <w:bookmarkStart w:id="0" w:name="_GoBack"/>
      <w:bookmarkEnd w:id="0"/>
      <w:r w:rsidRPr="00772FD7">
        <w:rPr>
          <w:i/>
          <w:sz w:val="28"/>
          <w:szCs w:val="28"/>
        </w:rPr>
        <w:tab/>
      </w:r>
      <w:r w:rsidRPr="00772FD7">
        <w:rPr>
          <w:i/>
          <w:sz w:val="28"/>
          <w:szCs w:val="28"/>
        </w:rPr>
        <w:tab/>
      </w:r>
      <w:r w:rsidR="007F7CBF" w:rsidRPr="002B18AE">
        <w:rPr>
          <w:sz w:val="28"/>
          <w:szCs w:val="28"/>
          <w:u w:val="single"/>
        </w:rPr>
        <w:t>УТВЕРЖДАЮ</w:t>
      </w:r>
    </w:p>
    <w:p w:rsidR="007F7CBF" w:rsidRPr="002B18AE" w:rsidRDefault="007F7CBF" w:rsidP="007F7CBF">
      <w:pPr>
        <w:autoSpaceDE w:val="0"/>
        <w:autoSpaceDN w:val="0"/>
        <w:adjustRightInd w:val="0"/>
        <w:ind w:firstLine="645"/>
        <w:jc w:val="right"/>
        <w:rPr>
          <w:sz w:val="28"/>
          <w:szCs w:val="28"/>
          <w:u w:val="single"/>
        </w:rPr>
      </w:pPr>
      <w:r w:rsidRPr="002B18AE">
        <w:rPr>
          <w:sz w:val="28"/>
          <w:szCs w:val="28"/>
          <w:u w:val="single"/>
        </w:rPr>
        <w:t>Директор ОУ                  Авилова О.В.</w:t>
      </w:r>
    </w:p>
    <w:p w:rsidR="00637697" w:rsidRPr="002B18AE" w:rsidRDefault="00637697" w:rsidP="00637697">
      <w:pPr>
        <w:pStyle w:val="Standard"/>
        <w:tabs>
          <w:tab w:val="left" w:pos="2758"/>
        </w:tabs>
        <w:jc w:val="right"/>
        <w:rPr>
          <w:rFonts w:cs="Times New Roman"/>
          <w:sz w:val="28"/>
          <w:szCs w:val="28"/>
          <w:u w:val="single"/>
        </w:rPr>
      </w:pPr>
      <w:r w:rsidRPr="002B18AE">
        <w:rPr>
          <w:rFonts w:cs="Times New Roman"/>
          <w:sz w:val="28"/>
          <w:szCs w:val="28"/>
          <w:u w:val="single"/>
        </w:rPr>
        <w:t>приказ №</w:t>
      </w:r>
      <w:r w:rsidR="00083C3B" w:rsidRPr="002B18AE">
        <w:rPr>
          <w:rFonts w:cs="Times New Roman"/>
          <w:sz w:val="28"/>
          <w:szCs w:val="28"/>
          <w:u w:val="single"/>
        </w:rPr>
        <w:t>115</w:t>
      </w:r>
      <w:r w:rsidRPr="002B18AE">
        <w:rPr>
          <w:rFonts w:cs="Times New Roman"/>
          <w:sz w:val="28"/>
          <w:szCs w:val="28"/>
          <w:u w:val="single"/>
        </w:rPr>
        <w:t xml:space="preserve"> от </w:t>
      </w:r>
      <w:r w:rsidR="00083C3B" w:rsidRPr="002B18AE">
        <w:rPr>
          <w:rFonts w:cs="Times New Roman"/>
          <w:sz w:val="28"/>
          <w:szCs w:val="28"/>
          <w:u w:val="single"/>
        </w:rPr>
        <w:t>23</w:t>
      </w:r>
      <w:r w:rsidRPr="002B18AE">
        <w:rPr>
          <w:rFonts w:cs="Times New Roman"/>
          <w:sz w:val="28"/>
          <w:szCs w:val="28"/>
          <w:u w:val="single"/>
        </w:rPr>
        <w:t>.05.202</w:t>
      </w:r>
      <w:r w:rsidR="00083C3B" w:rsidRPr="002B18AE">
        <w:rPr>
          <w:rFonts w:cs="Times New Roman"/>
          <w:sz w:val="28"/>
          <w:szCs w:val="28"/>
          <w:u w:val="single"/>
        </w:rPr>
        <w:t>2</w:t>
      </w:r>
      <w:r w:rsidRPr="002B18AE">
        <w:rPr>
          <w:rFonts w:cs="Times New Roman"/>
          <w:sz w:val="28"/>
          <w:szCs w:val="28"/>
          <w:u w:val="single"/>
        </w:rPr>
        <w:t xml:space="preserve"> год</w:t>
      </w:r>
    </w:p>
    <w:p w:rsidR="00637697" w:rsidRDefault="00637697" w:rsidP="007F7CBF">
      <w:pPr>
        <w:autoSpaceDE w:val="0"/>
        <w:autoSpaceDN w:val="0"/>
        <w:adjustRightInd w:val="0"/>
        <w:ind w:firstLine="645"/>
        <w:jc w:val="right"/>
        <w:rPr>
          <w:b/>
          <w:sz w:val="28"/>
          <w:szCs w:val="28"/>
        </w:rPr>
      </w:pPr>
    </w:p>
    <w:p w:rsidR="00E55179" w:rsidRPr="00A159F3" w:rsidRDefault="00E55179" w:rsidP="00772FD7">
      <w:pPr>
        <w:autoSpaceDE w:val="0"/>
        <w:autoSpaceDN w:val="0"/>
        <w:adjustRightInd w:val="0"/>
        <w:ind w:firstLine="645"/>
        <w:jc w:val="center"/>
        <w:rPr>
          <w:b/>
          <w:sz w:val="28"/>
          <w:szCs w:val="28"/>
        </w:rPr>
      </w:pPr>
    </w:p>
    <w:p w:rsidR="00A35500" w:rsidRPr="00772FD7" w:rsidRDefault="00A35500" w:rsidP="00772FD7">
      <w:pPr>
        <w:autoSpaceDE w:val="0"/>
        <w:autoSpaceDN w:val="0"/>
        <w:adjustRightInd w:val="0"/>
        <w:ind w:firstLine="645"/>
        <w:jc w:val="center"/>
        <w:rPr>
          <w:b/>
          <w:sz w:val="28"/>
          <w:szCs w:val="28"/>
        </w:rPr>
      </w:pPr>
      <w:r w:rsidRPr="00772FD7">
        <w:rPr>
          <w:b/>
          <w:sz w:val="28"/>
          <w:szCs w:val="28"/>
        </w:rPr>
        <w:t>ПОЛОЖЕНИЕ</w:t>
      </w:r>
    </w:p>
    <w:p w:rsidR="00A35500" w:rsidRPr="00772FD7" w:rsidRDefault="00772FD7" w:rsidP="00772FD7">
      <w:pPr>
        <w:autoSpaceDE w:val="0"/>
        <w:autoSpaceDN w:val="0"/>
        <w:adjustRightInd w:val="0"/>
        <w:ind w:firstLine="645"/>
        <w:jc w:val="center"/>
        <w:rPr>
          <w:b/>
          <w:sz w:val="28"/>
          <w:szCs w:val="28"/>
        </w:rPr>
      </w:pPr>
      <w:r w:rsidRPr="00772FD7">
        <w:rPr>
          <w:b/>
          <w:sz w:val="28"/>
          <w:szCs w:val="28"/>
        </w:rPr>
        <w:t xml:space="preserve">по оплате труда работников муниципального бюджетного образовательного учреждения </w:t>
      </w:r>
      <w:r>
        <w:rPr>
          <w:b/>
          <w:sz w:val="28"/>
          <w:szCs w:val="28"/>
        </w:rPr>
        <w:t>Егорлыкской</w:t>
      </w:r>
      <w:r w:rsidRPr="00772FD7">
        <w:rPr>
          <w:b/>
          <w:sz w:val="28"/>
          <w:szCs w:val="28"/>
        </w:rPr>
        <w:t xml:space="preserve"> средней общеобразовательной школы №</w:t>
      </w:r>
      <w:r>
        <w:rPr>
          <w:b/>
          <w:sz w:val="28"/>
          <w:szCs w:val="28"/>
        </w:rPr>
        <w:t>7 им. О. Казанского</w:t>
      </w:r>
      <w:r w:rsidRPr="00772FD7">
        <w:rPr>
          <w:b/>
          <w:sz w:val="28"/>
          <w:szCs w:val="28"/>
        </w:rPr>
        <w:t xml:space="preserve">  за оказание платных  образовательных услуг</w:t>
      </w:r>
    </w:p>
    <w:p w:rsidR="00A35500" w:rsidRPr="00772FD7" w:rsidRDefault="00A35500" w:rsidP="00D50220">
      <w:pPr>
        <w:autoSpaceDE w:val="0"/>
        <w:autoSpaceDN w:val="0"/>
        <w:adjustRightInd w:val="0"/>
        <w:ind w:firstLine="645"/>
        <w:jc w:val="both"/>
        <w:rPr>
          <w:sz w:val="28"/>
          <w:szCs w:val="28"/>
        </w:rPr>
      </w:pPr>
    </w:p>
    <w:p w:rsidR="00CB13DC" w:rsidRPr="00772FD7" w:rsidRDefault="00D26EFC" w:rsidP="00CB13DC">
      <w:pPr>
        <w:autoSpaceDE w:val="0"/>
        <w:autoSpaceDN w:val="0"/>
        <w:adjustRightInd w:val="0"/>
        <w:ind w:firstLine="645"/>
        <w:jc w:val="center"/>
        <w:rPr>
          <w:sz w:val="28"/>
          <w:szCs w:val="28"/>
        </w:rPr>
      </w:pPr>
      <w:r w:rsidRPr="00772FD7">
        <w:rPr>
          <w:b/>
          <w:sz w:val="28"/>
          <w:szCs w:val="28"/>
        </w:rPr>
        <w:t>1.Общие положения.</w:t>
      </w:r>
    </w:p>
    <w:p w:rsidR="00A35500" w:rsidRPr="00772FD7" w:rsidRDefault="00A35500" w:rsidP="00CB13D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574388" w:rsidRPr="00772FD7" w:rsidRDefault="00574388" w:rsidP="00CB13DC">
      <w:pPr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  <w:r w:rsidRPr="00772FD7">
        <w:rPr>
          <w:bCs/>
          <w:sz w:val="28"/>
          <w:szCs w:val="28"/>
        </w:rPr>
        <w:t xml:space="preserve"> Настоящее Положение регулирует порядок оплаты труда работников </w:t>
      </w:r>
      <w:r w:rsidR="00D044FD" w:rsidRPr="00772FD7">
        <w:rPr>
          <w:bCs/>
          <w:sz w:val="28"/>
          <w:szCs w:val="28"/>
        </w:rPr>
        <w:t xml:space="preserve">МБОУ </w:t>
      </w:r>
      <w:r w:rsidR="00772FD7">
        <w:rPr>
          <w:bCs/>
          <w:sz w:val="28"/>
          <w:szCs w:val="28"/>
        </w:rPr>
        <w:t>Егорлыкской</w:t>
      </w:r>
      <w:r w:rsidR="00D044FD" w:rsidRPr="00772FD7">
        <w:rPr>
          <w:bCs/>
          <w:sz w:val="28"/>
          <w:szCs w:val="28"/>
        </w:rPr>
        <w:t xml:space="preserve"> СОШ №</w:t>
      </w:r>
      <w:r w:rsidR="00772FD7">
        <w:rPr>
          <w:bCs/>
          <w:sz w:val="28"/>
          <w:szCs w:val="28"/>
        </w:rPr>
        <w:t>7 им. О. Казанского</w:t>
      </w:r>
      <w:r w:rsidRPr="00772FD7">
        <w:rPr>
          <w:bCs/>
          <w:sz w:val="28"/>
          <w:szCs w:val="28"/>
        </w:rPr>
        <w:t xml:space="preserve"> за счет средств, полученных за оказание </w:t>
      </w:r>
      <w:r w:rsidR="00455CED" w:rsidRPr="00772FD7">
        <w:rPr>
          <w:bCs/>
          <w:sz w:val="28"/>
          <w:szCs w:val="28"/>
        </w:rPr>
        <w:t>платных образовательных</w:t>
      </w:r>
      <w:r w:rsidRPr="00772FD7">
        <w:rPr>
          <w:bCs/>
          <w:sz w:val="28"/>
          <w:szCs w:val="28"/>
        </w:rPr>
        <w:t xml:space="preserve"> услуг. </w:t>
      </w:r>
    </w:p>
    <w:p w:rsidR="00C45C2E" w:rsidRPr="00772FD7" w:rsidRDefault="00C45C2E" w:rsidP="00CB13DC">
      <w:p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772FD7">
        <w:rPr>
          <w:sz w:val="28"/>
          <w:szCs w:val="28"/>
        </w:rPr>
        <w:t>1.</w:t>
      </w:r>
      <w:r w:rsidR="00D26EFC" w:rsidRPr="00772FD7">
        <w:rPr>
          <w:sz w:val="28"/>
          <w:szCs w:val="28"/>
        </w:rPr>
        <w:t>1.</w:t>
      </w:r>
      <w:r w:rsidRPr="00772FD7">
        <w:rPr>
          <w:sz w:val="28"/>
          <w:szCs w:val="28"/>
        </w:rPr>
        <w:t xml:space="preserve"> </w:t>
      </w:r>
      <w:r w:rsidR="00186931" w:rsidRPr="00772FD7">
        <w:rPr>
          <w:sz w:val="28"/>
          <w:szCs w:val="28"/>
        </w:rPr>
        <w:t>Размеры ставок заработной платы рабочих, должностных окладов руководителей, специалистов и служащих устанавливаются по профессиональным квалификационным группам профессий рабочих и должностей служащих согласно постановлению</w:t>
      </w:r>
      <w:r w:rsidR="00611718" w:rsidRPr="00772FD7">
        <w:rPr>
          <w:sz w:val="28"/>
          <w:szCs w:val="28"/>
        </w:rPr>
        <w:t xml:space="preserve"> Администрации Егорлыкского района от </w:t>
      </w:r>
      <w:r w:rsidR="00666573">
        <w:rPr>
          <w:sz w:val="28"/>
          <w:szCs w:val="28"/>
        </w:rPr>
        <w:t>2</w:t>
      </w:r>
      <w:r w:rsidR="001971D8">
        <w:rPr>
          <w:sz w:val="28"/>
          <w:szCs w:val="28"/>
        </w:rPr>
        <w:t>9</w:t>
      </w:r>
      <w:r w:rsidR="00611718" w:rsidRPr="00772FD7">
        <w:rPr>
          <w:sz w:val="28"/>
          <w:szCs w:val="28"/>
        </w:rPr>
        <w:t>.</w:t>
      </w:r>
      <w:r w:rsidR="00D17106">
        <w:rPr>
          <w:sz w:val="28"/>
          <w:szCs w:val="28"/>
        </w:rPr>
        <w:t>1</w:t>
      </w:r>
      <w:r w:rsidR="001971D8">
        <w:rPr>
          <w:sz w:val="28"/>
          <w:szCs w:val="28"/>
        </w:rPr>
        <w:t>0</w:t>
      </w:r>
      <w:r w:rsidR="00611718" w:rsidRPr="00772FD7">
        <w:rPr>
          <w:sz w:val="28"/>
          <w:szCs w:val="28"/>
        </w:rPr>
        <w:t>.20</w:t>
      </w:r>
      <w:r w:rsidR="00666573">
        <w:rPr>
          <w:sz w:val="28"/>
          <w:szCs w:val="28"/>
        </w:rPr>
        <w:t>2</w:t>
      </w:r>
      <w:r w:rsidR="001971D8">
        <w:rPr>
          <w:sz w:val="28"/>
          <w:szCs w:val="28"/>
        </w:rPr>
        <w:t>1</w:t>
      </w:r>
      <w:r w:rsidR="00611718" w:rsidRPr="00772FD7">
        <w:rPr>
          <w:sz w:val="28"/>
          <w:szCs w:val="28"/>
        </w:rPr>
        <w:t xml:space="preserve"> №</w:t>
      </w:r>
      <w:r w:rsidR="001971D8">
        <w:rPr>
          <w:sz w:val="28"/>
          <w:szCs w:val="28"/>
        </w:rPr>
        <w:t>1099</w:t>
      </w:r>
      <w:r w:rsidR="00611718" w:rsidRPr="00772FD7">
        <w:rPr>
          <w:sz w:val="28"/>
          <w:szCs w:val="28"/>
        </w:rPr>
        <w:t xml:space="preserve"> «</w:t>
      </w:r>
      <w:r w:rsidR="00455CED" w:rsidRPr="00772FD7">
        <w:rPr>
          <w:sz w:val="28"/>
          <w:szCs w:val="28"/>
        </w:rPr>
        <w:t>О</w:t>
      </w:r>
      <w:r w:rsidR="00455CED">
        <w:rPr>
          <w:sz w:val="28"/>
          <w:szCs w:val="28"/>
        </w:rPr>
        <w:t>б</w:t>
      </w:r>
      <w:r w:rsidR="00455CED" w:rsidRPr="00772FD7">
        <w:rPr>
          <w:sz w:val="28"/>
          <w:szCs w:val="28"/>
        </w:rPr>
        <w:t xml:space="preserve"> оплате</w:t>
      </w:r>
      <w:r w:rsidR="00475542" w:rsidRPr="00772FD7">
        <w:rPr>
          <w:sz w:val="28"/>
          <w:szCs w:val="28"/>
        </w:rPr>
        <w:t xml:space="preserve"> </w:t>
      </w:r>
      <w:r w:rsidR="00772FD7" w:rsidRPr="00772FD7">
        <w:rPr>
          <w:sz w:val="28"/>
          <w:szCs w:val="28"/>
        </w:rPr>
        <w:t xml:space="preserve">труда </w:t>
      </w:r>
      <w:r w:rsidR="00D17106">
        <w:rPr>
          <w:sz w:val="28"/>
          <w:szCs w:val="28"/>
        </w:rPr>
        <w:t xml:space="preserve">работников </w:t>
      </w:r>
      <w:r w:rsidR="00772FD7" w:rsidRPr="00772FD7">
        <w:rPr>
          <w:sz w:val="28"/>
          <w:szCs w:val="28"/>
        </w:rPr>
        <w:t>муниципальных</w:t>
      </w:r>
      <w:r w:rsidR="00D874BA" w:rsidRPr="00772FD7">
        <w:rPr>
          <w:sz w:val="28"/>
          <w:szCs w:val="28"/>
        </w:rPr>
        <w:t xml:space="preserve"> </w:t>
      </w:r>
      <w:r w:rsidR="00D17106">
        <w:rPr>
          <w:sz w:val="28"/>
          <w:szCs w:val="28"/>
        </w:rPr>
        <w:t xml:space="preserve">бюджетных образовательных </w:t>
      </w:r>
      <w:r w:rsidR="00D874BA" w:rsidRPr="00772FD7">
        <w:rPr>
          <w:sz w:val="28"/>
          <w:szCs w:val="28"/>
        </w:rPr>
        <w:t>учреждений Егорлыкского района</w:t>
      </w:r>
      <w:r w:rsidR="00772FD7" w:rsidRPr="00772FD7">
        <w:rPr>
          <w:sz w:val="28"/>
          <w:szCs w:val="28"/>
        </w:rPr>
        <w:t>»,</w:t>
      </w:r>
      <w:r w:rsidR="00186931" w:rsidRPr="00772FD7">
        <w:rPr>
          <w:sz w:val="28"/>
          <w:szCs w:val="28"/>
        </w:rPr>
        <w:t xml:space="preserve"> и положению образовательного учреждения</w:t>
      </w:r>
      <w:r w:rsidR="00D67D6B" w:rsidRPr="00772FD7">
        <w:rPr>
          <w:sz w:val="28"/>
          <w:szCs w:val="28"/>
        </w:rPr>
        <w:t xml:space="preserve"> </w:t>
      </w:r>
      <w:r w:rsidR="00186931" w:rsidRPr="00772FD7">
        <w:rPr>
          <w:sz w:val="28"/>
          <w:szCs w:val="28"/>
        </w:rPr>
        <w:t>на момент</w:t>
      </w:r>
      <w:r w:rsidR="003617E5" w:rsidRPr="00772FD7">
        <w:rPr>
          <w:sz w:val="28"/>
          <w:szCs w:val="28"/>
        </w:rPr>
        <w:t xml:space="preserve"> утверждения штатного расписания и составления тарификации</w:t>
      </w:r>
      <w:r w:rsidR="00186931" w:rsidRPr="00772FD7">
        <w:rPr>
          <w:sz w:val="28"/>
          <w:szCs w:val="28"/>
        </w:rPr>
        <w:t>.</w:t>
      </w:r>
    </w:p>
    <w:p w:rsidR="00C45C2E" w:rsidRPr="00772FD7" w:rsidRDefault="00C45C2E" w:rsidP="00CB13DC">
      <w:p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772FD7">
        <w:rPr>
          <w:sz w:val="28"/>
          <w:szCs w:val="28"/>
        </w:rPr>
        <w:t>1.</w:t>
      </w:r>
      <w:r w:rsidR="00D26EFC" w:rsidRPr="00772FD7">
        <w:rPr>
          <w:sz w:val="28"/>
          <w:szCs w:val="28"/>
        </w:rPr>
        <w:t>2</w:t>
      </w:r>
      <w:r w:rsidRPr="00772FD7">
        <w:rPr>
          <w:sz w:val="28"/>
          <w:szCs w:val="28"/>
        </w:rPr>
        <w:t>. Профессиональные квалификационные группы должностей и размеры должностных окладов работников учреждения:</w:t>
      </w:r>
    </w:p>
    <w:p w:rsidR="00C45C2E" w:rsidRDefault="00C45C2E" w:rsidP="00CB13DC">
      <w:p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772FD7">
        <w:rPr>
          <w:sz w:val="28"/>
          <w:szCs w:val="28"/>
        </w:rPr>
        <w:t>1.</w:t>
      </w:r>
      <w:r w:rsidR="00D26EFC" w:rsidRPr="00772FD7">
        <w:rPr>
          <w:sz w:val="28"/>
          <w:szCs w:val="28"/>
        </w:rPr>
        <w:t>2</w:t>
      </w:r>
      <w:r w:rsidRPr="00772FD7">
        <w:rPr>
          <w:sz w:val="28"/>
          <w:szCs w:val="28"/>
        </w:rPr>
        <w:t>.1. Профессиональная квалификационная группа «Должности педагогических работников»:</w:t>
      </w:r>
    </w:p>
    <w:p w:rsidR="00772FD7" w:rsidRPr="00772FD7" w:rsidRDefault="00772FD7" w:rsidP="00CB13DC">
      <w:p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9"/>
        <w:gridCol w:w="2728"/>
        <w:gridCol w:w="4582"/>
        <w:gridCol w:w="2264"/>
      </w:tblGrid>
      <w:tr w:rsidR="006F3977" w:rsidRPr="00772FD7" w:rsidTr="00762478">
        <w:trPr>
          <w:cantSplit/>
          <w:tblHeader/>
          <w:jc w:val="center"/>
        </w:trPr>
        <w:tc>
          <w:tcPr>
            <w:tcW w:w="639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6F3977" w:rsidRPr="00772FD7" w:rsidRDefault="006F3977" w:rsidP="00CB13DC">
            <w:pPr>
              <w:snapToGrid w:val="0"/>
              <w:jc w:val="center"/>
              <w:rPr>
                <w:sz w:val="28"/>
                <w:szCs w:val="28"/>
              </w:rPr>
            </w:pPr>
            <w:r w:rsidRPr="00772FD7">
              <w:rPr>
                <w:sz w:val="28"/>
                <w:szCs w:val="28"/>
              </w:rPr>
              <w:t>№</w:t>
            </w:r>
          </w:p>
          <w:p w:rsidR="006F3977" w:rsidRPr="00772FD7" w:rsidRDefault="006F3977" w:rsidP="00CB13DC">
            <w:pPr>
              <w:jc w:val="center"/>
              <w:rPr>
                <w:sz w:val="28"/>
                <w:szCs w:val="28"/>
              </w:rPr>
            </w:pPr>
            <w:r w:rsidRPr="00772FD7">
              <w:rPr>
                <w:sz w:val="28"/>
                <w:szCs w:val="28"/>
              </w:rPr>
              <w:t>п/п</w:t>
            </w:r>
          </w:p>
        </w:tc>
        <w:tc>
          <w:tcPr>
            <w:tcW w:w="2645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6F3977" w:rsidRPr="00772FD7" w:rsidRDefault="006F3977" w:rsidP="00CB13DC">
            <w:pPr>
              <w:pStyle w:val="a9"/>
              <w:suppressAutoHyphens w:val="0"/>
              <w:snapToGrid w:val="0"/>
              <w:jc w:val="center"/>
              <w:rPr>
                <w:sz w:val="28"/>
                <w:szCs w:val="28"/>
              </w:rPr>
            </w:pPr>
            <w:r w:rsidRPr="00772FD7">
              <w:rPr>
                <w:sz w:val="28"/>
                <w:szCs w:val="28"/>
              </w:rPr>
              <w:t>Номер квалифика</w:t>
            </w:r>
            <w:r w:rsidRPr="00772FD7">
              <w:rPr>
                <w:sz w:val="28"/>
                <w:szCs w:val="28"/>
              </w:rPr>
              <w:softHyphen/>
              <w:t>ционного уровня</w:t>
            </w:r>
          </w:p>
        </w:tc>
        <w:tc>
          <w:tcPr>
            <w:tcW w:w="4443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6F3977" w:rsidRPr="00772FD7" w:rsidRDefault="006F3977" w:rsidP="00CB13DC">
            <w:pPr>
              <w:pStyle w:val="a9"/>
              <w:suppressAutoHyphens w:val="0"/>
              <w:snapToGrid w:val="0"/>
              <w:jc w:val="center"/>
              <w:rPr>
                <w:sz w:val="28"/>
                <w:szCs w:val="28"/>
              </w:rPr>
            </w:pPr>
            <w:r w:rsidRPr="00772FD7">
              <w:rPr>
                <w:sz w:val="28"/>
                <w:szCs w:val="28"/>
              </w:rPr>
              <w:t>Наименование должности</w:t>
            </w:r>
          </w:p>
        </w:tc>
        <w:tc>
          <w:tcPr>
            <w:tcW w:w="2195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6F3977" w:rsidRPr="00772FD7" w:rsidRDefault="006F3977" w:rsidP="00CB13DC">
            <w:pPr>
              <w:pStyle w:val="a9"/>
              <w:suppressAutoHyphens w:val="0"/>
              <w:snapToGrid w:val="0"/>
              <w:jc w:val="center"/>
              <w:rPr>
                <w:sz w:val="28"/>
                <w:szCs w:val="28"/>
              </w:rPr>
            </w:pPr>
            <w:r w:rsidRPr="00772FD7">
              <w:rPr>
                <w:sz w:val="28"/>
                <w:szCs w:val="28"/>
              </w:rPr>
              <w:t>Размер должно</w:t>
            </w:r>
            <w:r w:rsidRPr="00772FD7">
              <w:rPr>
                <w:sz w:val="28"/>
                <w:szCs w:val="28"/>
              </w:rPr>
              <w:softHyphen/>
              <w:t>стного оклада (рублей)</w:t>
            </w:r>
          </w:p>
        </w:tc>
      </w:tr>
    </w:tbl>
    <w:p w:rsidR="006F3977" w:rsidRPr="00772FD7" w:rsidRDefault="006F3977" w:rsidP="00CB13DC">
      <w:pPr>
        <w:numPr>
          <w:ilvl w:val="0"/>
          <w:numId w:val="1"/>
        </w:numPr>
        <w:ind w:left="0"/>
        <w:rPr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4"/>
        <w:gridCol w:w="2728"/>
        <w:gridCol w:w="4576"/>
        <w:gridCol w:w="2265"/>
      </w:tblGrid>
      <w:tr w:rsidR="006F3977" w:rsidRPr="00772FD7" w:rsidTr="000816D6">
        <w:trPr>
          <w:cantSplit/>
          <w:tblHeader/>
          <w:jc w:val="center"/>
        </w:trPr>
        <w:tc>
          <w:tcPr>
            <w:tcW w:w="664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6F3977" w:rsidRPr="00772FD7" w:rsidRDefault="006F3977" w:rsidP="00CB13DC">
            <w:pPr>
              <w:snapToGrid w:val="0"/>
              <w:jc w:val="center"/>
              <w:rPr>
                <w:sz w:val="28"/>
                <w:szCs w:val="28"/>
              </w:rPr>
            </w:pPr>
            <w:r w:rsidRPr="00772FD7">
              <w:rPr>
                <w:sz w:val="28"/>
                <w:szCs w:val="28"/>
              </w:rPr>
              <w:t>1</w:t>
            </w:r>
          </w:p>
        </w:tc>
        <w:tc>
          <w:tcPr>
            <w:tcW w:w="2728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6F3977" w:rsidRPr="00772FD7" w:rsidRDefault="006F3977" w:rsidP="00CB13DC">
            <w:pPr>
              <w:pStyle w:val="a9"/>
              <w:suppressAutoHyphens w:val="0"/>
              <w:snapToGrid w:val="0"/>
              <w:jc w:val="center"/>
              <w:rPr>
                <w:sz w:val="28"/>
                <w:szCs w:val="28"/>
              </w:rPr>
            </w:pPr>
            <w:r w:rsidRPr="00772FD7">
              <w:rPr>
                <w:sz w:val="28"/>
                <w:szCs w:val="28"/>
              </w:rPr>
              <w:t>2</w:t>
            </w:r>
          </w:p>
        </w:tc>
        <w:tc>
          <w:tcPr>
            <w:tcW w:w="4576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6F3977" w:rsidRPr="00772FD7" w:rsidRDefault="006F3977" w:rsidP="00CB13DC">
            <w:pPr>
              <w:pStyle w:val="a9"/>
              <w:suppressAutoHyphens w:val="0"/>
              <w:snapToGrid w:val="0"/>
              <w:jc w:val="center"/>
              <w:rPr>
                <w:sz w:val="28"/>
                <w:szCs w:val="28"/>
              </w:rPr>
            </w:pPr>
            <w:r w:rsidRPr="00772FD7">
              <w:rPr>
                <w:sz w:val="28"/>
                <w:szCs w:val="28"/>
              </w:rPr>
              <w:t>3</w:t>
            </w:r>
          </w:p>
        </w:tc>
        <w:tc>
          <w:tcPr>
            <w:tcW w:w="2265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6F3977" w:rsidRPr="00772FD7" w:rsidRDefault="006F3977" w:rsidP="00CB13DC">
            <w:pPr>
              <w:pStyle w:val="a9"/>
              <w:suppressAutoHyphens w:val="0"/>
              <w:snapToGrid w:val="0"/>
              <w:jc w:val="center"/>
              <w:rPr>
                <w:sz w:val="28"/>
                <w:szCs w:val="28"/>
              </w:rPr>
            </w:pPr>
            <w:r w:rsidRPr="00772FD7">
              <w:rPr>
                <w:sz w:val="28"/>
                <w:szCs w:val="28"/>
              </w:rPr>
              <w:t>4</w:t>
            </w:r>
          </w:p>
        </w:tc>
      </w:tr>
      <w:tr w:rsidR="006F3977" w:rsidRPr="00772FD7" w:rsidTr="000816D6">
        <w:trPr>
          <w:cantSplit/>
          <w:jc w:val="center"/>
        </w:trPr>
        <w:tc>
          <w:tcPr>
            <w:tcW w:w="664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6F3977" w:rsidRPr="00772FD7" w:rsidRDefault="002B787E" w:rsidP="00CB13DC">
            <w:pPr>
              <w:snapToGrid w:val="0"/>
              <w:jc w:val="center"/>
              <w:rPr>
                <w:sz w:val="28"/>
                <w:szCs w:val="28"/>
              </w:rPr>
            </w:pPr>
            <w:r w:rsidRPr="00772FD7">
              <w:rPr>
                <w:sz w:val="28"/>
                <w:szCs w:val="28"/>
              </w:rPr>
              <w:t>1</w:t>
            </w:r>
            <w:r w:rsidR="006F3977" w:rsidRPr="00772FD7">
              <w:rPr>
                <w:sz w:val="28"/>
                <w:szCs w:val="28"/>
              </w:rPr>
              <w:t>.</w:t>
            </w:r>
          </w:p>
        </w:tc>
        <w:tc>
          <w:tcPr>
            <w:tcW w:w="2728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6F3977" w:rsidRPr="000816D6" w:rsidRDefault="000816D6" w:rsidP="00CB13DC">
            <w:pPr>
              <w:pStyle w:val="a9"/>
              <w:suppressAutoHyphens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1 группа по оплате труда </w:t>
            </w:r>
          </w:p>
        </w:tc>
        <w:tc>
          <w:tcPr>
            <w:tcW w:w="4576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6F3977" w:rsidRPr="00772FD7" w:rsidRDefault="000816D6" w:rsidP="001971D8">
            <w:pPr>
              <w:pStyle w:val="a9"/>
              <w:suppressAutoHyphens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  <w:tc>
          <w:tcPr>
            <w:tcW w:w="2265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6F3977" w:rsidRPr="00772FD7" w:rsidRDefault="000816D6" w:rsidP="00783B21">
            <w:pPr>
              <w:pStyle w:val="a9"/>
              <w:suppressAutoHyphens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24084</w:t>
            </w:r>
          </w:p>
        </w:tc>
      </w:tr>
      <w:tr w:rsidR="000816D6" w:rsidRPr="00772FD7" w:rsidTr="000816D6">
        <w:trPr>
          <w:cantSplit/>
          <w:jc w:val="center"/>
        </w:trPr>
        <w:tc>
          <w:tcPr>
            <w:tcW w:w="664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0816D6" w:rsidRPr="00772FD7" w:rsidRDefault="000816D6" w:rsidP="00CB13D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728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0816D6" w:rsidRPr="00772FD7" w:rsidRDefault="000816D6" w:rsidP="00CB13DC">
            <w:pPr>
              <w:pStyle w:val="a9"/>
              <w:suppressAutoHyphens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 группа по оплате труда</w:t>
            </w:r>
          </w:p>
        </w:tc>
        <w:tc>
          <w:tcPr>
            <w:tcW w:w="4576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0816D6" w:rsidRDefault="000816D6" w:rsidP="001971D8">
            <w:pPr>
              <w:pStyle w:val="a9"/>
              <w:suppressAutoHyphens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директора </w:t>
            </w:r>
          </w:p>
        </w:tc>
        <w:tc>
          <w:tcPr>
            <w:tcW w:w="2265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0816D6" w:rsidRDefault="000816D6" w:rsidP="00783B21">
            <w:pPr>
              <w:pStyle w:val="a9"/>
              <w:suppressAutoHyphens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21676</w:t>
            </w:r>
          </w:p>
        </w:tc>
      </w:tr>
      <w:tr w:rsidR="000816D6" w:rsidRPr="00772FD7" w:rsidTr="000816D6">
        <w:trPr>
          <w:cantSplit/>
          <w:jc w:val="center"/>
        </w:trPr>
        <w:tc>
          <w:tcPr>
            <w:tcW w:w="664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0816D6" w:rsidRPr="00772FD7" w:rsidRDefault="000816D6" w:rsidP="00CB13D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728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0816D6" w:rsidRPr="00772FD7" w:rsidRDefault="000816D6" w:rsidP="00CB13DC">
            <w:pPr>
              <w:pStyle w:val="a9"/>
              <w:suppressAutoHyphens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 группа по оплате труда</w:t>
            </w:r>
          </w:p>
        </w:tc>
        <w:tc>
          <w:tcPr>
            <w:tcW w:w="4576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0816D6" w:rsidRDefault="000816D6" w:rsidP="001971D8">
            <w:pPr>
              <w:pStyle w:val="a9"/>
              <w:suppressAutoHyphens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2265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0816D6" w:rsidRDefault="000816D6" w:rsidP="00783B21">
            <w:pPr>
              <w:pStyle w:val="a9"/>
              <w:suppressAutoHyphens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21676</w:t>
            </w:r>
          </w:p>
        </w:tc>
      </w:tr>
      <w:tr w:rsidR="000816D6" w:rsidRPr="00772FD7" w:rsidTr="000816D6">
        <w:trPr>
          <w:cantSplit/>
          <w:jc w:val="center"/>
        </w:trPr>
        <w:tc>
          <w:tcPr>
            <w:tcW w:w="664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0816D6" w:rsidRDefault="000816D6" w:rsidP="000816D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728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0816D6" w:rsidRPr="00772FD7" w:rsidRDefault="000816D6" w:rsidP="000816D6">
            <w:pPr>
              <w:pStyle w:val="a9"/>
              <w:suppressAutoHyphens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772FD7">
              <w:rPr>
                <w:sz w:val="28"/>
                <w:szCs w:val="28"/>
              </w:rPr>
              <w:t>-й квалификацион</w:t>
            </w:r>
            <w:r w:rsidRPr="00772FD7">
              <w:rPr>
                <w:sz w:val="28"/>
                <w:szCs w:val="28"/>
              </w:rPr>
              <w:softHyphen/>
              <w:t>ный уровень</w:t>
            </w:r>
          </w:p>
        </w:tc>
        <w:tc>
          <w:tcPr>
            <w:tcW w:w="4576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0816D6" w:rsidRDefault="000816D6" w:rsidP="000816D6">
            <w:pPr>
              <w:pStyle w:val="a9"/>
              <w:suppressAutoHyphens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Бухгалер</w:t>
            </w:r>
          </w:p>
        </w:tc>
        <w:tc>
          <w:tcPr>
            <w:tcW w:w="2265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0816D6" w:rsidRDefault="000816D6" w:rsidP="000816D6">
            <w:pPr>
              <w:pStyle w:val="a9"/>
              <w:suppressAutoHyphens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6449</w:t>
            </w:r>
          </w:p>
        </w:tc>
      </w:tr>
      <w:tr w:rsidR="000816D6" w:rsidRPr="00772FD7" w:rsidTr="000816D6">
        <w:trPr>
          <w:cantSplit/>
          <w:jc w:val="center"/>
        </w:trPr>
        <w:tc>
          <w:tcPr>
            <w:tcW w:w="664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0816D6" w:rsidRPr="00772FD7" w:rsidRDefault="000816D6" w:rsidP="000816D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728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0816D6" w:rsidRPr="00772FD7" w:rsidRDefault="000816D6" w:rsidP="000816D6">
            <w:pPr>
              <w:pStyle w:val="a9"/>
              <w:suppressAutoHyphens w:val="0"/>
              <w:snapToGrid w:val="0"/>
              <w:rPr>
                <w:sz w:val="28"/>
                <w:szCs w:val="28"/>
              </w:rPr>
            </w:pPr>
            <w:r w:rsidRPr="00772FD7">
              <w:rPr>
                <w:sz w:val="28"/>
                <w:szCs w:val="28"/>
              </w:rPr>
              <w:t>2-й квалификацион</w:t>
            </w:r>
            <w:r w:rsidRPr="00772FD7">
              <w:rPr>
                <w:sz w:val="28"/>
                <w:szCs w:val="28"/>
              </w:rPr>
              <w:softHyphen/>
              <w:t>ный уровень</w:t>
            </w:r>
          </w:p>
        </w:tc>
        <w:tc>
          <w:tcPr>
            <w:tcW w:w="4576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0816D6" w:rsidRPr="00772FD7" w:rsidRDefault="000816D6" w:rsidP="000816D6">
            <w:pPr>
              <w:pStyle w:val="a9"/>
              <w:suppressAutoHyphens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772FD7">
              <w:rPr>
                <w:sz w:val="28"/>
                <w:szCs w:val="28"/>
              </w:rPr>
              <w:t>едагог дополнительного образования</w:t>
            </w:r>
          </w:p>
        </w:tc>
        <w:tc>
          <w:tcPr>
            <w:tcW w:w="2265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0816D6" w:rsidRPr="00772FD7" w:rsidRDefault="000816D6" w:rsidP="000816D6">
            <w:pPr>
              <w:pStyle w:val="a9"/>
              <w:suppressAutoHyphens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12626</w:t>
            </w:r>
          </w:p>
        </w:tc>
      </w:tr>
    </w:tbl>
    <w:p w:rsidR="0076234E" w:rsidRPr="00772FD7" w:rsidRDefault="0076234E" w:rsidP="00CB13D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01AD0" w:rsidRDefault="00E01AD0" w:rsidP="00CB13D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816D6" w:rsidRDefault="000816D6" w:rsidP="00CB13D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26EFC" w:rsidRPr="00772FD7" w:rsidRDefault="00D26EFC" w:rsidP="00CB13D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72FD7">
        <w:rPr>
          <w:b/>
          <w:sz w:val="28"/>
          <w:szCs w:val="28"/>
        </w:rPr>
        <w:lastRenderedPageBreak/>
        <w:t>2. Компенсационные выплаты</w:t>
      </w:r>
    </w:p>
    <w:p w:rsidR="00AF5489" w:rsidRPr="00772FD7" w:rsidRDefault="00AF5489" w:rsidP="00CB13D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72FD7">
        <w:rPr>
          <w:sz w:val="28"/>
          <w:szCs w:val="28"/>
        </w:rPr>
        <w:t>2.</w:t>
      </w:r>
      <w:r w:rsidR="00D26EFC" w:rsidRPr="00772FD7">
        <w:rPr>
          <w:sz w:val="28"/>
          <w:szCs w:val="28"/>
        </w:rPr>
        <w:t>1.</w:t>
      </w:r>
      <w:r w:rsidRPr="00772FD7">
        <w:rPr>
          <w:sz w:val="28"/>
          <w:szCs w:val="28"/>
        </w:rPr>
        <w:t xml:space="preserve"> Виды выплат компенсационного, стимулирующего характера, входящие в систему оплаты труда работников, устанавливаются в соответствии с положением </w:t>
      </w:r>
      <w:r w:rsidR="00304D63" w:rsidRPr="00772FD7">
        <w:rPr>
          <w:sz w:val="28"/>
          <w:szCs w:val="28"/>
        </w:rPr>
        <w:t xml:space="preserve">об оплате труда работников </w:t>
      </w:r>
      <w:r w:rsidR="00F176CA" w:rsidRPr="00772FD7">
        <w:rPr>
          <w:sz w:val="28"/>
          <w:szCs w:val="28"/>
        </w:rPr>
        <w:t xml:space="preserve">учреждения. </w:t>
      </w:r>
    </w:p>
    <w:p w:rsidR="00BB5A21" w:rsidRPr="00772FD7" w:rsidRDefault="00BB5A21" w:rsidP="00CB13DC">
      <w:pPr>
        <w:spacing w:line="228" w:lineRule="auto"/>
        <w:jc w:val="both"/>
        <w:rPr>
          <w:sz w:val="28"/>
          <w:szCs w:val="28"/>
        </w:rPr>
      </w:pPr>
      <w:r w:rsidRPr="00772FD7">
        <w:rPr>
          <w:sz w:val="28"/>
          <w:szCs w:val="28"/>
        </w:rPr>
        <w:t>2.</w:t>
      </w:r>
      <w:r w:rsidR="00D26EFC" w:rsidRPr="00772FD7">
        <w:rPr>
          <w:sz w:val="28"/>
          <w:szCs w:val="28"/>
        </w:rPr>
        <w:t>2</w:t>
      </w:r>
      <w:r w:rsidRPr="00772FD7">
        <w:rPr>
          <w:sz w:val="28"/>
          <w:szCs w:val="28"/>
        </w:rPr>
        <w:t>.</w:t>
      </w:r>
      <w:r w:rsidRPr="00772FD7">
        <w:rPr>
          <w:sz w:val="28"/>
          <w:szCs w:val="28"/>
          <w:lang w:val="en-US"/>
        </w:rPr>
        <w:t> </w:t>
      </w:r>
      <w:r w:rsidRPr="00772FD7">
        <w:rPr>
          <w:sz w:val="28"/>
          <w:szCs w:val="28"/>
        </w:rPr>
        <w:t xml:space="preserve">Выплаты компенсационного характера устанавливаются в форме доплат к должностным окладам (ставкам заработной платы) работников по соответствующим квалификационным уровням профессиональной квалификационной группы. </w:t>
      </w:r>
    </w:p>
    <w:p w:rsidR="00BB5A21" w:rsidRPr="00772FD7" w:rsidRDefault="00BB5A21" w:rsidP="00CB13DC">
      <w:pPr>
        <w:spacing w:line="228" w:lineRule="auto"/>
        <w:jc w:val="both"/>
        <w:rPr>
          <w:sz w:val="28"/>
          <w:szCs w:val="28"/>
        </w:rPr>
      </w:pPr>
      <w:r w:rsidRPr="00772FD7">
        <w:rPr>
          <w:sz w:val="28"/>
          <w:szCs w:val="28"/>
        </w:rPr>
        <w:t>2.</w:t>
      </w:r>
      <w:r w:rsidR="00D26EFC" w:rsidRPr="00772FD7">
        <w:rPr>
          <w:sz w:val="28"/>
          <w:szCs w:val="28"/>
        </w:rPr>
        <w:t>3</w:t>
      </w:r>
      <w:r w:rsidRPr="00772FD7">
        <w:rPr>
          <w:sz w:val="28"/>
          <w:szCs w:val="28"/>
        </w:rPr>
        <w:t>.</w:t>
      </w:r>
      <w:r w:rsidRPr="00772FD7">
        <w:rPr>
          <w:sz w:val="28"/>
          <w:szCs w:val="28"/>
          <w:lang w:val="en-US"/>
        </w:rPr>
        <w:t> </w:t>
      </w:r>
      <w:r w:rsidRPr="00772FD7">
        <w:rPr>
          <w:sz w:val="28"/>
          <w:szCs w:val="28"/>
        </w:rPr>
        <w:t>Выплаты работникам при выполнении работ в условиях труда, отклоняющихся от нормальных:</w:t>
      </w:r>
    </w:p>
    <w:p w:rsidR="00BB5A21" w:rsidRPr="00772FD7" w:rsidRDefault="00BB5A21" w:rsidP="00CB13DC">
      <w:pPr>
        <w:spacing w:line="228" w:lineRule="auto"/>
        <w:jc w:val="both"/>
        <w:rPr>
          <w:sz w:val="28"/>
          <w:szCs w:val="28"/>
        </w:rPr>
      </w:pPr>
      <w:r w:rsidRPr="00772FD7">
        <w:rPr>
          <w:sz w:val="28"/>
          <w:szCs w:val="28"/>
        </w:rPr>
        <w:t>2.</w:t>
      </w:r>
      <w:r w:rsidR="00D26EFC" w:rsidRPr="00772FD7">
        <w:rPr>
          <w:sz w:val="28"/>
          <w:szCs w:val="28"/>
        </w:rPr>
        <w:t>3</w:t>
      </w:r>
      <w:r w:rsidRPr="00772FD7">
        <w:rPr>
          <w:sz w:val="28"/>
          <w:szCs w:val="28"/>
        </w:rPr>
        <w:t>.1.</w:t>
      </w:r>
      <w:r w:rsidRPr="00772FD7">
        <w:rPr>
          <w:sz w:val="28"/>
          <w:szCs w:val="28"/>
          <w:lang w:val="en-US"/>
        </w:rPr>
        <w:t> </w:t>
      </w:r>
      <w:r w:rsidRPr="00772FD7">
        <w:rPr>
          <w:sz w:val="28"/>
          <w:szCs w:val="28"/>
        </w:rPr>
        <w:t>Доплата за совмещение профессий (должностей) устанавливается работнику при совмещении им профессий (должностей) в соответствии со статьей 151 Трудового кодекса Российской Федерации. Размер доплаты и срок, на который она устанавливается, определяются по соглашению сторон трудового договора с учетом содержания и (или) объема дополнительной работы.</w:t>
      </w:r>
    </w:p>
    <w:p w:rsidR="00BB5A21" w:rsidRPr="00772FD7" w:rsidRDefault="00BB5A21" w:rsidP="00CB13DC">
      <w:pPr>
        <w:spacing w:line="228" w:lineRule="auto"/>
        <w:jc w:val="both"/>
        <w:rPr>
          <w:sz w:val="28"/>
          <w:szCs w:val="28"/>
        </w:rPr>
      </w:pPr>
      <w:r w:rsidRPr="00772FD7">
        <w:rPr>
          <w:sz w:val="28"/>
          <w:szCs w:val="28"/>
        </w:rPr>
        <w:t>2.</w:t>
      </w:r>
      <w:r w:rsidR="00D26EFC" w:rsidRPr="00772FD7">
        <w:rPr>
          <w:sz w:val="28"/>
          <w:szCs w:val="28"/>
        </w:rPr>
        <w:t>3</w:t>
      </w:r>
      <w:r w:rsidRPr="00772FD7">
        <w:rPr>
          <w:sz w:val="28"/>
          <w:szCs w:val="28"/>
        </w:rPr>
        <w:t>.2.</w:t>
      </w:r>
      <w:r w:rsidRPr="00772FD7">
        <w:rPr>
          <w:sz w:val="28"/>
          <w:szCs w:val="28"/>
          <w:lang w:val="en-US"/>
        </w:rPr>
        <w:t> </w:t>
      </w:r>
      <w:r w:rsidRPr="00772FD7">
        <w:rPr>
          <w:sz w:val="28"/>
          <w:szCs w:val="28"/>
        </w:rPr>
        <w:t>Доплата за расширение зон обслуживания устанавливается работнику при расширении зон обслуживания в соответствии со статьей 151 Трудового кодекса Российской Федерации. Размер доплаты и срок, на который она устанавливается, определяются по соглашению сторон трудового договора с учетом содержания и (или) объема дополнительной работы.</w:t>
      </w:r>
    </w:p>
    <w:p w:rsidR="00BB5A21" w:rsidRDefault="00BB5A21" w:rsidP="00CB13DC">
      <w:pPr>
        <w:spacing w:line="228" w:lineRule="auto"/>
        <w:jc w:val="both"/>
        <w:rPr>
          <w:sz w:val="28"/>
          <w:szCs w:val="28"/>
        </w:rPr>
      </w:pPr>
      <w:r w:rsidRPr="00772FD7">
        <w:rPr>
          <w:sz w:val="28"/>
          <w:szCs w:val="28"/>
        </w:rPr>
        <w:t>2.</w:t>
      </w:r>
      <w:r w:rsidR="00D26EFC" w:rsidRPr="00772FD7">
        <w:rPr>
          <w:sz w:val="28"/>
          <w:szCs w:val="28"/>
        </w:rPr>
        <w:t>3</w:t>
      </w:r>
      <w:r w:rsidRPr="00772FD7">
        <w:rPr>
          <w:sz w:val="28"/>
          <w:szCs w:val="28"/>
        </w:rPr>
        <w:t>.3.</w:t>
      </w:r>
      <w:r w:rsidRPr="00772FD7">
        <w:rPr>
          <w:sz w:val="28"/>
          <w:szCs w:val="28"/>
          <w:lang w:val="en-US"/>
        </w:rPr>
        <w:t> </w:t>
      </w:r>
      <w:r w:rsidRPr="00772FD7">
        <w:rPr>
          <w:sz w:val="28"/>
          <w:szCs w:val="28"/>
        </w:rPr>
        <w:t>Доплата за увеличение объема работы или исполнение обязанностей временно отсутствующего работника без освобождения от работы, определенной трудовым договором, устанавливается работнику в случае увеличения установленного ему объема работы или возложения на него обязанностей временно отсутствующего работника без освобождения от работы, определенной трудовым договором в соответствии со статьей 151 Трудового кодекса Российской Федерации. Размер доплаты и срок, на который она устанавливается, определяются по соглашению сторон трудового договора с учетом содержания и (или) объема дополнительной работы.</w:t>
      </w:r>
    </w:p>
    <w:p w:rsidR="008F6AE1" w:rsidRPr="00772FD7" w:rsidRDefault="008F6AE1" w:rsidP="008F6AE1">
      <w:pPr>
        <w:spacing w:line="228" w:lineRule="auto"/>
        <w:jc w:val="both"/>
        <w:rPr>
          <w:sz w:val="28"/>
          <w:szCs w:val="28"/>
        </w:rPr>
      </w:pPr>
      <w:r w:rsidRPr="00772FD7">
        <w:rPr>
          <w:sz w:val="28"/>
          <w:szCs w:val="28"/>
        </w:rPr>
        <w:t>2.3.4.</w:t>
      </w:r>
      <w:r w:rsidRPr="00772FD7">
        <w:rPr>
          <w:sz w:val="28"/>
          <w:szCs w:val="28"/>
          <w:lang w:val="en-US"/>
        </w:rPr>
        <w:t> </w:t>
      </w:r>
      <w:r w:rsidRPr="00772FD7">
        <w:rPr>
          <w:sz w:val="28"/>
          <w:szCs w:val="28"/>
        </w:rPr>
        <w:t>Доплата за осуществление дополнительной работы, не входящей в круг основных должностных обязанностей:</w:t>
      </w:r>
    </w:p>
    <w:p w:rsidR="008F6AE1" w:rsidRPr="00772FD7" w:rsidRDefault="008F6AE1" w:rsidP="008F6AE1">
      <w:pPr>
        <w:numPr>
          <w:ilvl w:val="0"/>
          <w:numId w:val="2"/>
        </w:numPr>
        <w:spacing w:line="228" w:lineRule="auto"/>
        <w:rPr>
          <w:sz w:val="28"/>
          <w:szCs w:val="28"/>
        </w:rPr>
      </w:pPr>
    </w:p>
    <w:tbl>
      <w:tblPr>
        <w:tblW w:w="504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5"/>
        <w:gridCol w:w="6951"/>
        <w:gridCol w:w="2549"/>
      </w:tblGrid>
      <w:tr w:rsidR="008F6AE1" w:rsidRPr="00772FD7" w:rsidTr="005D01F9">
        <w:trPr>
          <w:tblHeader/>
          <w:jc w:val="center"/>
        </w:trPr>
        <w:tc>
          <w:tcPr>
            <w:tcW w:w="800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8F6AE1" w:rsidRPr="00772FD7" w:rsidRDefault="008F6AE1" w:rsidP="005D01F9">
            <w:pPr>
              <w:pStyle w:val="a9"/>
              <w:snapToGrid w:val="0"/>
              <w:spacing w:line="228" w:lineRule="auto"/>
              <w:jc w:val="center"/>
              <w:rPr>
                <w:sz w:val="28"/>
                <w:szCs w:val="28"/>
              </w:rPr>
            </w:pPr>
            <w:r w:rsidRPr="00772FD7">
              <w:rPr>
                <w:sz w:val="28"/>
                <w:szCs w:val="28"/>
              </w:rPr>
              <w:t>№</w:t>
            </w:r>
          </w:p>
          <w:p w:rsidR="008F6AE1" w:rsidRPr="00772FD7" w:rsidRDefault="008F6AE1" w:rsidP="005D01F9">
            <w:pPr>
              <w:pStyle w:val="a9"/>
              <w:spacing w:line="228" w:lineRule="auto"/>
              <w:jc w:val="center"/>
              <w:rPr>
                <w:sz w:val="28"/>
                <w:szCs w:val="28"/>
              </w:rPr>
            </w:pPr>
            <w:r w:rsidRPr="00772FD7">
              <w:rPr>
                <w:sz w:val="28"/>
                <w:szCs w:val="28"/>
              </w:rPr>
              <w:t>п/п</w:t>
            </w:r>
          </w:p>
        </w:tc>
        <w:tc>
          <w:tcPr>
            <w:tcW w:w="6740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8F6AE1" w:rsidRPr="00772FD7" w:rsidRDefault="008F6AE1" w:rsidP="005D01F9">
            <w:pPr>
              <w:pStyle w:val="a9"/>
              <w:snapToGrid w:val="0"/>
              <w:spacing w:line="228" w:lineRule="auto"/>
              <w:jc w:val="center"/>
              <w:rPr>
                <w:sz w:val="28"/>
                <w:szCs w:val="28"/>
              </w:rPr>
            </w:pPr>
            <w:r w:rsidRPr="00772FD7">
              <w:rPr>
                <w:sz w:val="28"/>
                <w:szCs w:val="28"/>
              </w:rPr>
              <w:t>Перечень</w:t>
            </w:r>
          </w:p>
          <w:p w:rsidR="008F6AE1" w:rsidRPr="00772FD7" w:rsidRDefault="008F6AE1" w:rsidP="005D01F9">
            <w:pPr>
              <w:pStyle w:val="a9"/>
              <w:snapToGrid w:val="0"/>
              <w:spacing w:line="228" w:lineRule="auto"/>
              <w:jc w:val="center"/>
              <w:rPr>
                <w:bCs/>
                <w:sz w:val="28"/>
                <w:szCs w:val="28"/>
              </w:rPr>
            </w:pPr>
            <w:r w:rsidRPr="00772FD7">
              <w:rPr>
                <w:sz w:val="28"/>
                <w:szCs w:val="28"/>
              </w:rPr>
              <w:t>категорий работников и видов работ</w:t>
            </w:r>
            <w:r w:rsidRPr="00772FD7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472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8F6AE1" w:rsidRPr="00772FD7" w:rsidRDefault="008F6AE1" w:rsidP="005D01F9">
            <w:pPr>
              <w:pStyle w:val="a9"/>
              <w:suppressAutoHyphens w:val="0"/>
              <w:snapToGrid w:val="0"/>
              <w:spacing w:line="228" w:lineRule="auto"/>
              <w:jc w:val="center"/>
              <w:rPr>
                <w:sz w:val="28"/>
                <w:szCs w:val="28"/>
              </w:rPr>
            </w:pPr>
            <w:r w:rsidRPr="00772FD7">
              <w:rPr>
                <w:sz w:val="28"/>
                <w:szCs w:val="28"/>
              </w:rPr>
              <w:t>Размер доплаты</w:t>
            </w:r>
          </w:p>
          <w:p w:rsidR="008F6AE1" w:rsidRPr="00772FD7" w:rsidRDefault="008F6AE1" w:rsidP="005D01F9">
            <w:pPr>
              <w:pStyle w:val="a9"/>
              <w:suppressAutoHyphens w:val="0"/>
              <w:snapToGrid w:val="0"/>
              <w:spacing w:line="228" w:lineRule="auto"/>
              <w:jc w:val="center"/>
              <w:rPr>
                <w:sz w:val="28"/>
                <w:szCs w:val="28"/>
              </w:rPr>
            </w:pPr>
            <w:r w:rsidRPr="00772FD7">
              <w:rPr>
                <w:sz w:val="28"/>
                <w:szCs w:val="28"/>
              </w:rPr>
              <w:t>к должностному окладу (процентов)</w:t>
            </w:r>
          </w:p>
        </w:tc>
      </w:tr>
    </w:tbl>
    <w:p w:rsidR="008F6AE1" w:rsidRPr="00772FD7" w:rsidRDefault="008F6AE1" w:rsidP="008F6AE1">
      <w:pPr>
        <w:numPr>
          <w:ilvl w:val="0"/>
          <w:numId w:val="2"/>
        </w:numPr>
        <w:spacing w:line="228" w:lineRule="auto"/>
        <w:rPr>
          <w:sz w:val="28"/>
          <w:szCs w:val="28"/>
        </w:rPr>
      </w:pPr>
    </w:p>
    <w:tbl>
      <w:tblPr>
        <w:tblW w:w="504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2"/>
        <w:gridCol w:w="6942"/>
        <w:gridCol w:w="2551"/>
      </w:tblGrid>
      <w:tr w:rsidR="008F6AE1" w:rsidRPr="00772FD7" w:rsidTr="008F6AE1">
        <w:trPr>
          <w:tblHeader/>
          <w:jc w:val="center"/>
        </w:trPr>
        <w:tc>
          <w:tcPr>
            <w:tcW w:w="832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8F6AE1" w:rsidRPr="00772FD7" w:rsidRDefault="008F6AE1" w:rsidP="005D01F9">
            <w:pPr>
              <w:pStyle w:val="a9"/>
              <w:snapToGrid w:val="0"/>
              <w:spacing w:line="228" w:lineRule="auto"/>
              <w:jc w:val="center"/>
              <w:rPr>
                <w:sz w:val="28"/>
                <w:szCs w:val="28"/>
              </w:rPr>
            </w:pPr>
            <w:r w:rsidRPr="00772FD7">
              <w:rPr>
                <w:sz w:val="28"/>
                <w:szCs w:val="28"/>
              </w:rPr>
              <w:t>1</w:t>
            </w:r>
          </w:p>
        </w:tc>
        <w:tc>
          <w:tcPr>
            <w:tcW w:w="6942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8F6AE1" w:rsidRPr="00772FD7" w:rsidRDefault="008F6AE1" w:rsidP="005D01F9">
            <w:pPr>
              <w:pStyle w:val="a9"/>
              <w:snapToGrid w:val="0"/>
              <w:spacing w:line="228" w:lineRule="auto"/>
              <w:jc w:val="center"/>
              <w:rPr>
                <w:sz w:val="28"/>
                <w:szCs w:val="28"/>
              </w:rPr>
            </w:pPr>
            <w:r w:rsidRPr="00772FD7">
              <w:rPr>
                <w:sz w:val="28"/>
                <w:szCs w:val="28"/>
              </w:rPr>
              <w:t>2</w:t>
            </w:r>
          </w:p>
        </w:tc>
        <w:tc>
          <w:tcPr>
            <w:tcW w:w="2551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8F6AE1" w:rsidRPr="00772FD7" w:rsidRDefault="008F6AE1" w:rsidP="005D01F9">
            <w:pPr>
              <w:pStyle w:val="a9"/>
              <w:suppressAutoHyphens w:val="0"/>
              <w:snapToGrid w:val="0"/>
              <w:spacing w:line="228" w:lineRule="auto"/>
              <w:jc w:val="center"/>
              <w:rPr>
                <w:sz w:val="28"/>
                <w:szCs w:val="28"/>
              </w:rPr>
            </w:pPr>
            <w:r w:rsidRPr="00772FD7">
              <w:rPr>
                <w:sz w:val="28"/>
                <w:szCs w:val="28"/>
              </w:rPr>
              <w:t>3</w:t>
            </w:r>
          </w:p>
        </w:tc>
      </w:tr>
      <w:tr w:rsidR="008F6AE1" w:rsidRPr="00772FD7" w:rsidTr="008F6AE1">
        <w:trPr>
          <w:jc w:val="center"/>
        </w:trPr>
        <w:tc>
          <w:tcPr>
            <w:tcW w:w="832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8F6AE1" w:rsidRPr="00772FD7" w:rsidRDefault="008F6AE1" w:rsidP="005D01F9">
            <w:pPr>
              <w:pStyle w:val="a9"/>
              <w:snapToGrid w:val="0"/>
              <w:spacing w:line="235" w:lineRule="auto"/>
              <w:jc w:val="center"/>
              <w:rPr>
                <w:sz w:val="28"/>
                <w:szCs w:val="28"/>
              </w:rPr>
            </w:pPr>
            <w:r w:rsidRPr="00772FD7">
              <w:rPr>
                <w:sz w:val="28"/>
                <w:szCs w:val="28"/>
              </w:rPr>
              <w:t>1.</w:t>
            </w:r>
          </w:p>
        </w:tc>
        <w:tc>
          <w:tcPr>
            <w:tcW w:w="6942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8F6AE1" w:rsidRPr="008F6AE1" w:rsidRDefault="008F6AE1" w:rsidP="008F6AE1">
            <w:pPr>
              <w:pStyle w:val="a9"/>
              <w:suppressAutoHyphens w:val="0"/>
              <w:snapToGrid w:val="0"/>
              <w:spacing w:line="235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образовательного учреждения - </w:t>
            </w:r>
            <w:r w:rsidRPr="00772FD7">
              <w:rPr>
                <w:sz w:val="28"/>
                <w:szCs w:val="28"/>
              </w:rPr>
              <w:t>за руководство и контроль учебного процесса</w:t>
            </w:r>
          </w:p>
        </w:tc>
        <w:tc>
          <w:tcPr>
            <w:tcW w:w="2551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8F6AE1" w:rsidRPr="00772FD7" w:rsidRDefault="000816D6" w:rsidP="005D01F9">
            <w:pPr>
              <w:pStyle w:val="a9"/>
              <w:snapToGrid w:val="0"/>
              <w:spacing w:line="235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  <w:p w:rsidR="008F6AE1" w:rsidRPr="00772FD7" w:rsidRDefault="008F6AE1" w:rsidP="005D01F9">
            <w:pPr>
              <w:pStyle w:val="a9"/>
              <w:snapToGrid w:val="0"/>
              <w:spacing w:line="235" w:lineRule="auto"/>
              <w:jc w:val="center"/>
              <w:rPr>
                <w:sz w:val="28"/>
                <w:szCs w:val="28"/>
              </w:rPr>
            </w:pPr>
          </w:p>
        </w:tc>
      </w:tr>
      <w:tr w:rsidR="008F6AE1" w:rsidRPr="00772FD7" w:rsidTr="008F6AE1">
        <w:trPr>
          <w:jc w:val="center"/>
        </w:trPr>
        <w:tc>
          <w:tcPr>
            <w:tcW w:w="832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8F6AE1" w:rsidRPr="00772FD7" w:rsidRDefault="008F6AE1" w:rsidP="008F6AE1">
            <w:pPr>
              <w:pStyle w:val="a9"/>
              <w:snapToGrid w:val="0"/>
              <w:jc w:val="center"/>
              <w:rPr>
                <w:sz w:val="28"/>
                <w:szCs w:val="28"/>
              </w:rPr>
            </w:pPr>
            <w:r w:rsidRPr="00772FD7">
              <w:rPr>
                <w:sz w:val="28"/>
                <w:szCs w:val="28"/>
              </w:rPr>
              <w:t>2.</w:t>
            </w:r>
          </w:p>
        </w:tc>
        <w:tc>
          <w:tcPr>
            <w:tcW w:w="6942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8F6AE1" w:rsidRPr="00772FD7" w:rsidRDefault="008F6AE1" w:rsidP="008F6AE1">
            <w:pPr>
              <w:pStyle w:val="a9"/>
              <w:suppressAutoHyphens w:val="0"/>
              <w:snapToGrid w:val="0"/>
              <w:spacing w:line="235" w:lineRule="auto"/>
              <w:jc w:val="both"/>
              <w:rPr>
                <w:sz w:val="28"/>
                <w:szCs w:val="28"/>
              </w:rPr>
            </w:pPr>
            <w:r w:rsidRPr="00772FD7">
              <w:rPr>
                <w:sz w:val="28"/>
                <w:szCs w:val="28"/>
              </w:rPr>
              <w:t>Заместитель  директора по учебно-воспитательной работе</w:t>
            </w:r>
            <w:r>
              <w:rPr>
                <w:sz w:val="28"/>
                <w:szCs w:val="28"/>
              </w:rPr>
              <w:t xml:space="preserve"> – за организацию </w:t>
            </w:r>
            <w:r w:rsidRPr="00772FD7">
              <w:rPr>
                <w:sz w:val="28"/>
                <w:szCs w:val="28"/>
              </w:rPr>
              <w:t>и методическо</w:t>
            </w:r>
            <w:r>
              <w:rPr>
                <w:sz w:val="28"/>
                <w:szCs w:val="28"/>
              </w:rPr>
              <w:t>е</w:t>
            </w:r>
            <w:r w:rsidRPr="00772FD7">
              <w:rPr>
                <w:sz w:val="28"/>
                <w:szCs w:val="28"/>
              </w:rPr>
              <w:t xml:space="preserve"> сопровождени</w:t>
            </w:r>
            <w:r>
              <w:rPr>
                <w:sz w:val="28"/>
                <w:szCs w:val="28"/>
              </w:rPr>
              <w:t>е</w:t>
            </w:r>
            <w:r w:rsidRPr="00772FD7">
              <w:rPr>
                <w:sz w:val="28"/>
                <w:szCs w:val="28"/>
              </w:rPr>
              <w:t xml:space="preserve"> при организации платных услуг</w:t>
            </w:r>
          </w:p>
        </w:tc>
        <w:tc>
          <w:tcPr>
            <w:tcW w:w="2551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8F6AE1" w:rsidRPr="00772FD7" w:rsidRDefault="000816D6" w:rsidP="008F6AE1">
            <w:pPr>
              <w:pStyle w:val="a9"/>
              <w:snapToGrid w:val="0"/>
              <w:spacing w:line="235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  <w:p w:rsidR="008F6AE1" w:rsidRPr="00772FD7" w:rsidRDefault="008F6AE1" w:rsidP="008F6AE1">
            <w:pPr>
              <w:pStyle w:val="a9"/>
              <w:snapToGrid w:val="0"/>
              <w:spacing w:line="235" w:lineRule="auto"/>
              <w:jc w:val="center"/>
              <w:rPr>
                <w:sz w:val="28"/>
                <w:szCs w:val="28"/>
              </w:rPr>
            </w:pPr>
          </w:p>
        </w:tc>
      </w:tr>
      <w:tr w:rsidR="008F6AE1" w:rsidRPr="00772FD7" w:rsidTr="008F6AE1">
        <w:trPr>
          <w:trHeight w:val="335"/>
          <w:jc w:val="center"/>
        </w:trPr>
        <w:tc>
          <w:tcPr>
            <w:tcW w:w="832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8F6AE1" w:rsidRPr="00772FD7" w:rsidRDefault="008F6AE1" w:rsidP="008F6AE1">
            <w:pPr>
              <w:pStyle w:val="a9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942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8F6AE1" w:rsidRPr="00772FD7" w:rsidRDefault="008F6AE1" w:rsidP="008F6AE1">
            <w:pPr>
              <w:pStyle w:val="a9"/>
              <w:suppressAutoHyphens w:val="0"/>
              <w:snapToGrid w:val="0"/>
              <w:jc w:val="both"/>
              <w:rPr>
                <w:sz w:val="28"/>
                <w:szCs w:val="28"/>
              </w:rPr>
            </w:pPr>
            <w:r w:rsidRPr="00772FD7">
              <w:rPr>
                <w:sz w:val="28"/>
                <w:szCs w:val="28"/>
              </w:rPr>
              <w:t>Главный бухгалтер - ведение бухгалтерского учета</w:t>
            </w:r>
          </w:p>
        </w:tc>
        <w:tc>
          <w:tcPr>
            <w:tcW w:w="2551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8F6AE1" w:rsidRPr="00772FD7" w:rsidRDefault="000816D6" w:rsidP="008F6AE1">
            <w:pPr>
              <w:pStyle w:val="a9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  <w:p w:rsidR="008F6AE1" w:rsidRPr="00772FD7" w:rsidRDefault="008F6AE1" w:rsidP="008F6AE1">
            <w:pPr>
              <w:pStyle w:val="a9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8F6AE1" w:rsidRPr="00772FD7" w:rsidTr="008F6AE1">
        <w:trPr>
          <w:trHeight w:val="335"/>
          <w:jc w:val="center"/>
        </w:trPr>
        <w:tc>
          <w:tcPr>
            <w:tcW w:w="832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8F6AE1" w:rsidRPr="00772FD7" w:rsidRDefault="008F6AE1" w:rsidP="008F6AE1">
            <w:pPr>
              <w:pStyle w:val="a9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942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8F6AE1" w:rsidRPr="00772FD7" w:rsidRDefault="008F6AE1" w:rsidP="008F6AE1">
            <w:pPr>
              <w:pStyle w:val="a9"/>
              <w:suppressAutoHyphens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Бухгалтер </w:t>
            </w:r>
            <w:r w:rsidRPr="00772FD7">
              <w:rPr>
                <w:sz w:val="28"/>
                <w:szCs w:val="28"/>
              </w:rPr>
              <w:t>- ведение бухгалтерского учета</w:t>
            </w:r>
            <w:r w:rsidR="00E01AD0">
              <w:rPr>
                <w:sz w:val="28"/>
                <w:szCs w:val="28"/>
              </w:rPr>
              <w:t xml:space="preserve"> (табели посещаемости детей)</w:t>
            </w:r>
          </w:p>
        </w:tc>
        <w:tc>
          <w:tcPr>
            <w:tcW w:w="2551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8F6AE1" w:rsidRPr="00772FD7" w:rsidRDefault="008F6AE1" w:rsidP="008F6AE1">
            <w:pPr>
              <w:pStyle w:val="a9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5</w:t>
            </w:r>
            <w:r w:rsidRPr="00772FD7">
              <w:rPr>
                <w:sz w:val="28"/>
                <w:szCs w:val="28"/>
              </w:rPr>
              <w:t>0</w:t>
            </w:r>
          </w:p>
          <w:p w:rsidR="008F6AE1" w:rsidRPr="00772FD7" w:rsidRDefault="008F6AE1" w:rsidP="008F6AE1">
            <w:pPr>
              <w:pStyle w:val="a9"/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8F6AE1" w:rsidRPr="00772FD7" w:rsidRDefault="008F6AE1" w:rsidP="008F6AE1">
      <w:pPr>
        <w:jc w:val="both"/>
        <w:rPr>
          <w:sz w:val="28"/>
          <w:szCs w:val="28"/>
        </w:rPr>
      </w:pPr>
    </w:p>
    <w:p w:rsidR="008F6AE1" w:rsidRPr="00772FD7" w:rsidRDefault="008F6AE1" w:rsidP="008F6AE1">
      <w:pPr>
        <w:jc w:val="both"/>
        <w:rPr>
          <w:sz w:val="28"/>
          <w:szCs w:val="28"/>
        </w:rPr>
      </w:pPr>
      <w:r w:rsidRPr="00772FD7">
        <w:rPr>
          <w:sz w:val="28"/>
          <w:szCs w:val="28"/>
        </w:rPr>
        <w:lastRenderedPageBreak/>
        <w:t>2.4.</w:t>
      </w:r>
      <w:r w:rsidRPr="00772FD7">
        <w:rPr>
          <w:sz w:val="28"/>
          <w:szCs w:val="28"/>
          <w:lang w:val="en-US"/>
        </w:rPr>
        <w:t> </w:t>
      </w:r>
      <w:r w:rsidRPr="00772FD7">
        <w:rPr>
          <w:sz w:val="28"/>
          <w:szCs w:val="28"/>
        </w:rPr>
        <w:t>Средства на осуществление компенсационных выплат предусматриваются при планировании фонда оплаты труда на очередной финансовый год.</w:t>
      </w:r>
    </w:p>
    <w:p w:rsidR="008F6AE1" w:rsidRPr="00772FD7" w:rsidRDefault="008F6AE1" w:rsidP="00CB13DC">
      <w:pPr>
        <w:spacing w:line="228" w:lineRule="auto"/>
        <w:jc w:val="both"/>
        <w:rPr>
          <w:sz w:val="28"/>
          <w:szCs w:val="28"/>
        </w:rPr>
      </w:pPr>
    </w:p>
    <w:p w:rsidR="00E01AD0" w:rsidRDefault="00E01AD0" w:rsidP="00CB13DC">
      <w:pPr>
        <w:jc w:val="center"/>
        <w:rPr>
          <w:b/>
          <w:sz w:val="28"/>
          <w:szCs w:val="28"/>
        </w:rPr>
      </w:pPr>
    </w:p>
    <w:p w:rsidR="00D26EFC" w:rsidRPr="00772FD7" w:rsidRDefault="00D26EFC" w:rsidP="00CB13DC">
      <w:pPr>
        <w:jc w:val="center"/>
        <w:rPr>
          <w:b/>
          <w:sz w:val="28"/>
          <w:szCs w:val="28"/>
        </w:rPr>
      </w:pPr>
      <w:r w:rsidRPr="00772FD7">
        <w:rPr>
          <w:b/>
          <w:sz w:val="28"/>
          <w:szCs w:val="28"/>
        </w:rPr>
        <w:t xml:space="preserve">3. </w:t>
      </w:r>
      <w:r w:rsidR="00822E48" w:rsidRPr="00772FD7">
        <w:rPr>
          <w:b/>
          <w:sz w:val="28"/>
          <w:szCs w:val="28"/>
        </w:rPr>
        <w:t>С</w:t>
      </w:r>
      <w:r w:rsidRPr="00772FD7">
        <w:rPr>
          <w:b/>
          <w:sz w:val="28"/>
          <w:szCs w:val="28"/>
        </w:rPr>
        <w:t>тимулирующ</w:t>
      </w:r>
      <w:r w:rsidR="00822E48" w:rsidRPr="00772FD7">
        <w:rPr>
          <w:b/>
          <w:sz w:val="28"/>
          <w:szCs w:val="28"/>
        </w:rPr>
        <w:t>ие выплаты</w:t>
      </w:r>
    </w:p>
    <w:p w:rsidR="001971D8" w:rsidRPr="001122A6" w:rsidRDefault="001971D8" w:rsidP="001971D8">
      <w:pPr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122A6">
        <w:rPr>
          <w:sz w:val="28"/>
          <w:szCs w:val="28"/>
        </w:rPr>
        <w:t>.1. Работникам могут устанавливаться следующие виды выплат стимулирующего характера:</w:t>
      </w:r>
    </w:p>
    <w:p w:rsidR="001971D8" w:rsidRPr="001122A6" w:rsidRDefault="001971D8" w:rsidP="001971D8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1122A6">
        <w:rPr>
          <w:sz w:val="28"/>
          <w:szCs w:val="28"/>
        </w:rPr>
        <w:t>за интенсивность и высокие результаты работы;</w:t>
      </w:r>
    </w:p>
    <w:p w:rsidR="001971D8" w:rsidRPr="001122A6" w:rsidRDefault="001971D8" w:rsidP="001971D8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1122A6">
        <w:rPr>
          <w:sz w:val="28"/>
          <w:szCs w:val="28"/>
        </w:rPr>
        <w:t>за качество выполняемых работ;</w:t>
      </w:r>
    </w:p>
    <w:p w:rsidR="001971D8" w:rsidRPr="001122A6" w:rsidRDefault="001971D8" w:rsidP="001971D8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1122A6">
        <w:rPr>
          <w:sz w:val="28"/>
          <w:szCs w:val="28"/>
        </w:rPr>
        <w:t xml:space="preserve">за выслугу лет; </w:t>
      </w:r>
    </w:p>
    <w:p w:rsidR="001971D8" w:rsidRPr="001122A6" w:rsidRDefault="001971D8" w:rsidP="001971D8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1122A6">
        <w:rPr>
          <w:sz w:val="28"/>
          <w:szCs w:val="28"/>
        </w:rPr>
        <w:t>премиальные выплаты по итогам работы;</w:t>
      </w:r>
    </w:p>
    <w:p w:rsidR="001971D8" w:rsidRPr="001122A6" w:rsidRDefault="001971D8" w:rsidP="001971D8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1122A6">
        <w:rPr>
          <w:sz w:val="28"/>
          <w:szCs w:val="28"/>
        </w:rPr>
        <w:t>иные выплаты стимулирующего характера.</w:t>
      </w:r>
    </w:p>
    <w:p w:rsidR="001971D8" w:rsidRPr="001122A6" w:rsidRDefault="001971D8" w:rsidP="001971D8">
      <w:p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122A6">
        <w:rPr>
          <w:sz w:val="28"/>
          <w:szCs w:val="28"/>
        </w:rPr>
        <w:t>.2. К выплатам стимулирующего характера относятся выплаты, направленные на стимулирование работника к качественному результату труда, повышению своего профессионального уровня и квалификации, а также поощрение за выполненную работу.</w:t>
      </w:r>
    </w:p>
    <w:p w:rsidR="00D26EFC" w:rsidRPr="00772FD7" w:rsidRDefault="00D26EFC" w:rsidP="00CB13DC">
      <w:pPr>
        <w:jc w:val="both"/>
        <w:rPr>
          <w:sz w:val="28"/>
          <w:szCs w:val="28"/>
        </w:rPr>
      </w:pPr>
      <w:r w:rsidRPr="00772FD7">
        <w:rPr>
          <w:sz w:val="28"/>
          <w:szCs w:val="28"/>
        </w:rPr>
        <w:t>3.</w:t>
      </w:r>
      <w:r w:rsidR="001971D8">
        <w:rPr>
          <w:sz w:val="28"/>
          <w:szCs w:val="28"/>
        </w:rPr>
        <w:t>3</w:t>
      </w:r>
      <w:r w:rsidRPr="00772FD7">
        <w:rPr>
          <w:sz w:val="28"/>
          <w:szCs w:val="28"/>
        </w:rPr>
        <w:t>.</w:t>
      </w:r>
      <w:r w:rsidRPr="00772FD7">
        <w:rPr>
          <w:sz w:val="28"/>
          <w:szCs w:val="28"/>
          <w:lang w:val="en-US"/>
        </w:rPr>
        <w:t> </w:t>
      </w:r>
      <w:r w:rsidRPr="00772FD7">
        <w:rPr>
          <w:sz w:val="28"/>
          <w:szCs w:val="28"/>
        </w:rPr>
        <w:t xml:space="preserve">Выплаты стимулирующего характера устанавливаются в виде надбавок к должностным окладам (ставкам заработной платы) работников по соответствующим квалификационным уровням профессиональной квалификационной группы. </w:t>
      </w:r>
    </w:p>
    <w:p w:rsidR="001971D8" w:rsidRPr="001122A6" w:rsidRDefault="001971D8" w:rsidP="001971D8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3.4</w:t>
      </w:r>
      <w:r w:rsidRPr="001122A6">
        <w:rPr>
          <w:rFonts w:eastAsia="Calibri"/>
          <w:sz w:val="28"/>
          <w:szCs w:val="28"/>
          <w:lang w:eastAsia="en-US"/>
        </w:rPr>
        <w:t>. Надбавка за выслугу лет устанавливается руководителям, специалистам и иным служащим (в том числе относящимся к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1122A6">
        <w:rPr>
          <w:rFonts w:eastAsia="Calibri"/>
          <w:sz w:val="28"/>
          <w:szCs w:val="28"/>
          <w:lang w:eastAsia="en-US"/>
        </w:rPr>
        <w:t>учебно-вспомогательному персоналу в соответствии с п</w:t>
      </w:r>
      <w:r w:rsidRPr="001122A6">
        <w:rPr>
          <w:sz w:val="28"/>
          <w:szCs w:val="28"/>
        </w:rPr>
        <w:t xml:space="preserve">риказом Минздравсоцразвития России от 26.08.2010 № 761н «Об утверждении Единого квалификационного справочника должностей руководителей, специалистов и  служащих, раздел «Квалификационные характеристики должностей работников образования») </w:t>
      </w:r>
      <w:r w:rsidRPr="001122A6">
        <w:rPr>
          <w:rFonts w:eastAsia="Calibri"/>
          <w:sz w:val="28"/>
          <w:szCs w:val="28"/>
          <w:lang w:eastAsia="en-US"/>
        </w:rPr>
        <w:t>в зависимости от общего количества лет, проработанных в государственных и муниципальных учреждениях, государственных органах и органах местного самоуправления.</w:t>
      </w:r>
    </w:p>
    <w:p w:rsidR="001971D8" w:rsidRPr="001122A6" w:rsidRDefault="001971D8" w:rsidP="001971D8">
      <w:pPr>
        <w:shd w:val="clear" w:color="auto" w:fill="FFFFFF"/>
        <w:ind w:firstLine="709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1122A6">
        <w:rPr>
          <w:rFonts w:eastAsia="Calibri"/>
          <w:sz w:val="28"/>
          <w:szCs w:val="28"/>
          <w:lang w:eastAsia="en-US"/>
        </w:rPr>
        <w:t>Надбавка за выслугу лет устанавливается в процентах от должностного оклада (</w:t>
      </w:r>
      <w:r w:rsidRPr="001122A6">
        <w:rPr>
          <w:sz w:val="28"/>
          <w:szCs w:val="28"/>
        </w:rPr>
        <w:t>педагогическим работникам, для которых предусмотрены нормы часов педагогической работы за ставку заработной платы, – от заработной платы, исчисленной из ставки заработной платы и установленного объема педагогической работы</w:t>
      </w:r>
      <w:r w:rsidRPr="001122A6">
        <w:rPr>
          <w:rFonts w:eastAsia="Calibri"/>
          <w:sz w:val="28"/>
          <w:szCs w:val="28"/>
          <w:lang w:eastAsia="en-US"/>
        </w:rPr>
        <w:t>).</w:t>
      </w:r>
    </w:p>
    <w:p w:rsidR="001971D8" w:rsidRDefault="001971D8" w:rsidP="001971D8">
      <w:pPr>
        <w:jc w:val="both"/>
        <w:rPr>
          <w:rFonts w:eastAsia="Calibri"/>
          <w:sz w:val="28"/>
          <w:szCs w:val="28"/>
          <w:lang w:eastAsia="en-US"/>
        </w:rPr>
      </w:pPr>
      <w:r w:rsidRPr="001122A6">
        <w:rPr>
          <w:rFonts w:eastAsia="Calibri"/>
          <w:sz w:val="28"/>
          <w:szCs w:val="28"/>
          <w:lang w:eastAsia="en-US"/>
        </w:rPr>
        <w:t>Размер надбавки за выслугу лет устанавливается в зависимости от стажа работы (службы) в государственных и муниципальных учреждениях, государственных органах и органах местного самоуправления</w:t>
      </w:r>
      <w:r>
        <w:rPr>
          <w:rFonts w:eastAsia="Calibri"/>
          <w:sz w:val="28"/>
          <w:szCs w:val="28"/>
          <w:lang w:eastAsia="en-US"/>
        </w:rPr>
        <w:t>:</w:t>
      </w:r>
    </w:p>
    <w:p w:rsidR="00D26EFC" w:rsidRPr="007910FF" w:rsidRDefault="00D26EFC" w:rsidP="00CB13DC">
      <w:pPr>
        <w:numPr>
          <w:ilvl w:val="0"/>
          <w:numId w:val="2"/>
        </w:numPr>
        <w:ind w:firstLine="709"/>
        <w:jc w:val="both"/>
        <w:rPr>
          <w:sz w:val="28"/>
          <w:szCs w:val="28"/>
        </w:rPr>
      </w:pPr>
      <w:r w:rsidRPr="007910FF">
        <w:rPr>
          <w:sz w:val="28"/>
          <w:szCs w:val="28"/>
        </w:rPr>
        <w:t>от 5 до 10 лет – 1</w:t>
      </w:r>
      <w:r w:rsidR="001971D8">
        <w:rPr>
          <w:sz w:val="28"/>
          <w:szCs w:val="28"/>
        </w:rPr>
        <w:t>0</w:t>
      </w:r>
      <w:r w:rsidR="007910FF" w:rsidRPr="007910FF">
        <w:rPr>
          <w:sz w:val="28"/>
          <w:szCs w:val="28"/>
        </w:rPr>
        <w:t>%</w:t>
      </w:r>
      <w:r w:rsidRPr="007910FF">
        <w:rPr>
          <w:sz w:val="28"/>
          <w:szCs w:val="28"/>
        </w:rPr>
        <w:t>;</w:t>
      </w:r>
    </w:p>
    <w:p w:rsidR="00D26EFC" w:rsidRPr="007910FF" w:rsidRDefault="00D26EFC" w:rsidP="00CB13DC">
      <w:pPr>
        <w:numPr>
          <w:ilvl w:val="0"/>
          <w:numId w:val="2"/>
        </w:numPr>
        <w:ind w:firstLine="709"/>
        <w:jc w:val="both"/>
        <w:rPr>
          <w:sz w:val="28"/>
          <w:szCs w:val="28"/>
        </w:rPr>
      </w:pPr>
      <w:r w:rsidRPr="007910FF">
        <w:rPr>
          <w:sz w:val="28"/>
          <w:szCs w:val="28"/>
        </w:rPr>
        <w:t xml:space="preserve">от 10 до 15 лет – </w:t>
      </w:r>
      <w:r w:rsidR="001971D8">
        <w:rPr>
          <w:sz w:val="28"/>
          <w:szCs w:val="28"/>
        </w:rPr>
        <w:t>15</w:t>
      </w:r>
      <w:r w:rsidR="007910FF" w:rsidRPr="007910FF">
        <w:rPr>
          <w:sz w:val="28"/>
          <w:szCs w:val="28"/>
        </w:rPr>
        <w:t>%</w:t>
      </w:r>
      <w:r w:rsidRPr="007910FF">
        <w:rPr>
          <w:sz w:val="28"/>
          <w:szCs w:val="28"/>
        </w:rPr>
        <w:t>;</w:t>
      </w:r>
    </w:p>
    <w:p w:rsidR="00D26EFC" w:rsidRPr="007910FF" w:rsidRDefault="00D26EFC" w:rsidP="00CB13DC">
      <w:pPr>
        <w:numPr>
          <w:ilvl w:val="0"/>
          <w:numId w:val="2"/>
        </w:numPr>
        <w:ind w:firstLine="709"/>
        <w:jc w:val="both"/>
        <w:rPr>
          <w:sz w:val="28"/>
          <w:szCs w:val="28"/>
        </w:rPr>
      </w:pPr>
      <w:r w:rsidRPr="007910FF">
        <w:rPr>
          <w:sz w:val="28"/>
          <w:szCs w:val="28"/>
        </w:rPr>
        <w:t xml:space="preserve">свыше 15 лет – </w:t>
      </w:r>
      <w:r w:rsidR="001971D8">
        <w:rPr>
          <w:sz w:val="28"/>
          <w:szCs w:val="28"/>
        </w:rPr>
        <w:t>2</w:t>
      </w:r>
      <w:r w:rsidRPr="007910FF">
        <w:rPr>
          <w:sz w:val="28"/>
          <w:szCs w:val="28"/>
        </w:rPr>
        <w:t>0</w:t>
      </w:r>
      <w:r w:rsidR="007910FF" w:rsidRPr="007910FF">
        <w:rPr>
          <w:sz w:val="28"/>
          <w:szCs w:val="28"/>
        </w:rPr>
        <w:t>%</w:t>
      </w:r>
      <w:r w:rsidRPr="007910FF">
        <w:rPr>
          <w:sz w:val="28"/>
          <w:szCs w:val="28"/>
        </w:rPr>
        <w:t>.</w:t>
      </w:r>
    </w:p>
    <w:p w:rsidR="00D26EFC" w:rsidRPr="00772FD7" w:rsidRDefault="007910FF" w:rsidP="00CB13DC">
      <w:pPr>
        <w:jc w:val="both"/>
        <w:rPr>
          <w:sz w:val="28"/>
          <w:szCs w:val="28"/>
        </w:rPr>
      </w:pPr>
      <w:r>
        <w:rPr>
          <w:sz w:val="28"/>
          <w:szCs w:val="28"/>
        </w:rPr>
        <w:t>Выплаты стимулирующего характера</w:t>
      </w:r>
      <w:r w:rsidR="00D26EFC" w:rsidRPr="00772FD7">
        <w:rPr>
          <w:sz w:val="28"/>
          <w:szCs w:val="28"/>
        </w:rPr>
        <w:t xml:space="preserve"> к должностному окладу за выслугу лет устанавливается работнику по основной работе, работе, выполняемой по совместительству, а также при замещении временно отсутствующих работников с отработкой времени. Педагогическим работникам </w:t>
      </w:r>
      <w:r w:rsidR="000C3A74">
        <w:rPr>
          <w:sz w:val="28"/>
          <w:szCs w:val="28"/>
        </w:rPr>
        <w:t xml:space="preserve">выплата </w:t>
      </w:r>
      <w:r w:rsidR="00D26EFC" w:rsidRPr="00772FD7">
        <w:rPr>
          <w:sz w:val="28"/>
          <w:szCs w:val="28"/>
        </w:rPr>
        <w:t>к должностному окладу за выслугу лет устанавливается от должностного оклада, исчисленного на учебную нагрузку.</w:t>
      </w:r>
    </w:p>
    <w:p w:rsidR="00D26EFC" w:rsidRPr="00772FD7" w:rsidRDefault="00D26EFC" w:rsidP="00CB13DC">
      <w:pPr>
        <w:numPr>
          <w:ilvl w:val="0"/>
          <w:numId w:val="2"/>
        </w:numPr>
        <w:ind w:firstLine="709"/>
        <w:jc w:val="both"/>
        <w:rPr>
          <w:sz w:val="28"/>
          <w:szCs w:val="28"/>
        </w:rPr>
      </w:pPr>
      <w:r w:rsidRPr="00772FD7">
        <w:rPr>
          <w:sz w:val="28"/>
          <w:szCs w:val="28"/>
        </w:rPr>
        <w:t xml:space="preserve">Установление (изменение) размера </w:t>
      </w:r>
      <w:r w:rsidR="007910FF">
        <w:rPr>
          <w:sz w:val="28"/>
          <w:szCs w:val="28"/>
        </w:rPr>
        <w:t>выплат стимулирующего характера</w:t>
      </w:r>
      <w:r w:rsidRPr="00772FD7">
        <w:rPr>
          <w:sz w:val="28"/>
          <w:szCs w:val="28"/>
        </w:rPr>
        <w:t xml:space="preserve"> к должностному окладу за выслугу лет производится со дня достижения отработанного периода, дающего право на увеличение размера</w:t>
      </w:r>
      <w:r w:rsidR="000C3A74">
        <w:rPr>
          <w:sz w:val="28"/>
          <w:szCs w:val="28"/>
        </w:rPr>
        <w:t xml:space="preserve"> выплаты</w:t>
      </w:r>
      <w:r w:rsidRPr="00772FD7">
        <w:rPr>
          <w:sz w:val="28"/>
          <w:szCs w:val="28"/>
        </w:rPr>
        <w:t xml:space="preserve">, если </w:t>
      </w:r>
      <w:r w:rsidRPr="00772FD7">
        <w:rPr>
          <w:sz w:val="28"/>
          <w:szCs w:val="28"/>
        </w:rPr>
        <w:lastRenderedPageBreak/>
        <w:t>документы, подтверждающие отработанный период, находятся в учреждении, или со дня представления работником необходимого документа, подтверждающего отработанный период.</w:t>
      </w:r>
    </w:p>
    <w:p w:rsidR="006555CC" w:rsidRPr="00772FD7" w:rsidRDefault="006555CC" w:rsidP="00CB13DC">
      <w:pPr>
        <w:numPr>
          <w:ilvl w:val="0"/>
          <w:numId w:val="2"/>
        </w:numPr>
        <w:ind w:firstLine="709"/>
        <w:jc w:val="both"/>
        <w:rPr>
          <w:sz w:val="28"/>
          <w:szCs w:val="28"/>
        </w:rPr>
      </w:pPr>
    </w:p>
    <w:p w:rsidR="001971D8" w:rsidRDefault="00D26EFC" w:rsidP="001971D8">
      <w:pPr>
        <w:jc w:val="both"/>
        <w:rPr>
          <w:sz w:val="28"/>
          <w:szCs w:val="28"/>
        </w:rPr>
      </w:pPr>
      <w:r w:rsidRPr="00772FD7">
        <w:rPr>
          <w:sz w:val="28"/>
          <w:szCs w:val="28"/>
        </w:rPr>
        <w:t>3.</w:t>
      </w:r>
      <w:r w:rsidR="001971D8">
        <w:rPr>
          <w:sz w:val="28"/>
          <w:szCs w:val="28"/>
        </w:rPr>
        <w:t>5</w:t>
      </w:r>
      <w:r w:rsidRPr="00772FD7">
        <w:rPr>
          <w:sz w:val="28"/>
          <w:szCs w:val="28"/>
        </w:rPr>
        <w:t>.</w:t>
      </w:r>
      <w:r w:rsidRPr="00772FD7">
        <w:rPr>
          <w:sz w:val="28"/>
          <w:szCs w:val="28"/>
          <w:lang w:val="en-US"/>
        </w:rPr>
        <w:t> </w:t>
      </w:r>
      <w:r w:rsidRPr="00772FD7">
        <w:rPr>
          <w:sz w:val="28"/>
          <w:szCs w:val="28"/>
        </w:rPr>
        <w:t>Стимулирующие выплаты за интенсивность и за выслугу лет предусматриваются при планировании фонда оплаты труда на очередной финансовый год.</w:t>
      </w:r>
    </w:p>
    <w:p w:rsidR="001971D8" w:rsidRPr="001971D8" w:rsidRDefault="001971D8" w:rsidP="001971D8">
      <w:pPr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3.6</w:t>
      </w:r>
      <w:r w:rsidRPr="001122A6">
        <w:rPr>
          <w:rFonts w:eastAsia="Calibri"/>
          <w:sz w:val="28"/>
          <w:szCs w:val="28"/>
          <w:lang w:eastAsia="en-US"/>
        </w:rPr>
        <w:t>. С целью привлечения и укрепления кадрового потенциала учреждений, стимулирования работников к повышению профессионального уровня и компетентности, качественному результату труда работникам устанавливаются иные выплаты стимулирующего характера:</w:t>
      </w:r>
    </w:p>
    <w:p w:rsidR="001971D8" w:rsidRPr="001122A6" w:rsidRDefault="001971D8" w:rsidP="001971D8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1122A6">
        <w:rPr>
          <w:sz w:val="28"/>
          <w:szCs w:val="28"/>
        </w:rPr>
        <w:t>за квалификацию;</w:t>
      </w:r>
    </w:p>
    <w:p w:rsidR="001971D8" w:rsidRPr="001122A6" w:rsidRDefault="001971D8" w:rsidP="001971D8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1122A6">
        <w:rPr>
          <w:sz w:val="28"/>
          <w:szCs w:val="28"/>
        </w:rPr>
        <w:t>за специфику работы;</w:t>
      </w:r>
    </w:p>
    <w:p w:rsidR="001971D8" w:rsidRPr="001122A6" w:rsidRDefault="001971D8" w:rsidP="001971D8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1122A6">
        <w:rPr>
          <w:sz w:val="28"/>
          <w:szCs w:val="28"/>
        </w:rPr>
        <w:t xml:space="preserve">за наличие ученой степени; </w:t>
      </w:r>
    </w:p>
    <w:p w:rsidR="001971D8" w:rsidRPr="001122A6" w:rsidRDefault="001971D8" w:rsidP="001971D8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1122A6">
        <w:rPr>
          <w:sz w:val="28"/>
          <w:szCs w:val="28"/>
        </w:rPr>
        <w:t>за наличие почетного звания;</w:t>
      </w:r>
    </w:p>
    <w:p w:rsidR="001971D8" w:rsidRPr="001122A6" w:rsidRDefault="001971D8" w:rsidP="001971D8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1122A6">
        <w:rPr>
          <w:sz w:val="28"/>
          <w:szCs w:val="28"/>
        </w:rPr>
        <w:t>выплата</w:t>
      </w:r>
      <w:r>
        <w:rPr>
          <w:sz w:val="28"/>
          <w:szCs w:val="28"/>
        </w:rPr>
        <w:t xml:space="preserve"> </w:t>
      </w:r>
      <w:r w:rsidRPr="001122A6">
        <w:rPr>
          <w:sz w:val="28"/>
          <w:szCs w:val="28"/>
        </w:rPr>
        <w:t>молодым специалистам из числа педагогических работников.</w:t>
      </w:r>
    </w:p>
    <w:p w:rsidR="001971D8" w:rsidRPr="001122A6" w:rsidRDefault="001971D8" w:rsidP="001971D8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  <w:lang w:eastAsia="en-US"/>
        </w:rPr>
        <w:t>3</w:t>
      </w:r>
      <w:r w:rsidR="004421A0">
        <w:rPr>
          <w:rFonts w:eastAsia="Calibri"/>
          <w:color w:val="000000"/>
          <w:sz w:val="28"/>
          <w:szCs w:val="28"/>
          <w:lang w:eastAsia="en-US"/>
        </w:rPr>
        <w:t>.</w:t>
      </w:r>
      <w:r>
        <w:rPr>
          <w:rFonts w:eastAsia="Calibri"/>
          <w:color w:val="000000"/>
          <w:sz w:val="28"/>
          <w:szCs w:val="28"/>
          <w:lang w:eastAsia="en-US"/>
        </w:rPr>
        <w:t>7</w:t>
      </w:r>
      <w:r w:rsidRPr="001122A6">
        <w:rPr>
          <w:rFonts w:eastAsia="Calibri"/>
          <w:color w:val="000000"/>
          <w:sz w:val="28"/>
          <w:szCs w:val="28"/>
          <w:lang w:eastAsia="en-US"/>
        </w:rPr>
        <w:t>. Надбавка за квалификацию устанавливается п</w:t>
      </w:r>
      <w:r w:rsidRPr="001122A6">
        <w:rPr>
          <w:color w:val="000000"/>
          <w:sz w:val="28"/>
          <w:szCs w:val="28"/>
        </w:rPr>
        <w:t>едагогическим работникам при наличии квалификационной категории.</w:t>
      </w:r>
    </w:p>
    <w:p w:rsidR="001971D8" w:rsidRPr="001122A6" w:rsidRDefault="001971D8" w:rsidP="001971D8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122A6">
        <w:rPr>
          <w:color w:val="000000"/>
          <w:sz w:val="28"/>
          <w:szCs w:val="28"/>
        </w:rPr>
        <w:t xml:space="preserve">Надбавка за квалификацию устанавливается в процентах от должностного оклада, ставки заработной платы (педагогическим работникам, для которых предусмотрены нормы часов педагогической работы за ставку заработной платы, </w:t>
      </w:r>
      <w:r w:rsidRPr="001122A6">
        <w:rPr>
          <w:sz w:val="28"/>
          <w:szCs w:val="28"/>
        </w:rPr>
        <w:t>– </w:t>
      </w:r>
      <w:r w:rsidRPr="001122A6">
        <w:rPr>
          <w:color w:val="000000"/>
          <w:sz w:val="28"/>
          <w:szCs w:val="28"/>
        </w:rPr>
        <w:t>от заработной платы, исчисленной из ставки заработной платы и</w:t>
      </w:r>
      <w:r>
        <w:rPr>
          <w:color w:val="000000"/>
          <w:sz w:val="28"/>
          <w:szCs w:val="28"/>
        </w:rPr>
        <w:t xml:space="preserve"> </w:t>
      </w:r>
      <w:r w:rsidRPr="001122A6">
        <w:rPr>
          <w:color w:val="000000"/>
          <w:sz w:val="28"/>
          <w:szCs w:val="28"/>
        </w:rPr>
        <w:t>установленного объема педагогической работы) и составляет:</w:t>
      </w:r>
    </w:p>
    <w:p w:rsidR="001971D8" w:rsidRPr="001122A6" w:rsidRDefault="001971D8" w:rsidP="001971D8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1122A6">
        <w:rPr>
          <w:color w:val="000000"/>
          <w:sz w:val="28"/>
          <w:szCs w:val="28"/>
        </w:rPr>
        <w:t>при наличии первой квалификационной категории </w:t>
      </w:r>
      <w:r w:rsidRPr="001122A6">
        <w:rPr>
          <w:sz w:val="28"/>
          <w:szCs w:val="28"/>
        </w:rPr>
        <w:t>– </w:t>
      </w:r>
      <w:r w:rsidRPr="001122A6">
        <w:rPr>
          <w:color w:val="000000"/>
          <w:sz w:val="28"/>
          <w:szCs w:val="28"/>
        </w:rPr>
        <w:t>10 процентов;</w:t>
      </w:r>
    </w:p>
    <w:p w:rsidR="001971D8" w:rsidRPr="001122A6" w:rsidRDefault="001971D8" w:rsidP="001971D8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1122A6">
        <w:rPr>
          <w:color w:val="000000"/>
          <w:sz w:val="28"/>
          <w:szCs w:val="28"/>
        </w:rPr>
        <w:t>при наличии высшей квалификационной категории </w:t>
      </w:r>
      <w:r w:rsidRPr="001122A6">
        <w:rPr>
          <w:sz w:val="28"/>
          <w:szCs w:val="28"/>
        </w:rPr>
        <w:t>– 25</w:t>
      </w:r>
      <w:r w:rsidRPr="001122A6">
        <w:rPr>
          <w:color w:val="000000"/>
          <w:sz w:val="28"/>
          <w:szCs w:val="28"/>
        </w:rPr>
        <w:t xml:space="preserve"> процентов.</w:t>
      </w:r>
    </w:p>
    <w:p w:rsidR="001971D8" w:rsidRPr="001122A6" w:rsidRDefault="001971D8" w:rsidP="001971D8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1122A6">
        <w:rPr>
          <w:color w:val="000000"/>
          <w:sz w:val="28"/>
          <w:szCs w:val="28"/>
        </w:rPr>
        <w:t>Педагогическим работникам надбавка за квалификацию устанавливается со дня принятия решения аттестационной комиссией о присвоении категории (согласно дате приказа органа, при котором создана аттестационная комиссия).</w:t>
      </w:r>
    </w:p>
    <w:p w:rsidR="008F6AE1" w:rsidRPr="008F6AE1" w:rsidRDefault="00D26EFC" w:rsidP="004421A0">
      <w:pPr>
        <w:jc w:val="both"/>
        <w:rPr>
          <w:sz w:val="28"/>
          <w:szCs w:val="28"/>
        </w:rPr>
      </w:pPr>
      <w:r w:rsidRPr="00772FD7">
        <w:rPr>
          <w:sz w:val="28"/>
          <w:szCs w:val="28"/>
        </w:rPr>
        <w:t>3.</w:t>
      </w:r>
      <w:r w:rsidR="004421A0">
        <w:rPr>
          <w:sz w:val="28"/>
          <w:szCs w:val="28"/>
        </w:rPr>
        <w:t>8</w:t>
      </w:r>
      <w:r w:rsidR="00822E48" w:rsidRPr="00772FD7">
        <w:rPr>
          <w:sz w:val="28"/>
          <w:szCs w:val="28"/>
        </w:rPr>
        <w:t>.</w:t>
      </w:r>
      <w:r w:rsidRPr="00772FD7">
        <w:rPr>
          <w:sz w:val="28"/>
          <w:szCs w:val="28"/>
          <w:lang w:val="en-US"/>
        </w:rPr>
        <w:t> </w:t>
      </w:r>
      <w:r w:rsidR="008F6AE1" w:rsidRPr="001122A6">
        <w:rPr>
          <w:color w:val="000000"/>
          <w:sz w:val="28"/>
          <w:szCs w:val="28"/>
        </w:rPr>
        <w:t xml:space="preserve">Надбавка за </w:t>
      </w:r>
      <w:r w:rsidR="008F6AE1">
        <w:rPr>
          <w:color w:val="000000"/>
          <w:sz w:val="28"/>
          <w:szCs w:val="28"/>
        </w:rPr>
        <w:t>специфику работы</w:t>
      </w:r>
      <w:r w:rsidR="008F6AE1" w:rsidRPr="001122A6">
        <w:rPr>
          <w:color w:val="000000"/>
          <w:sz w:val="28"/>
          <w:szCs w:val="28"/>
        </w:rPr>
        <w:t xml:space="preserve"> устанавливается в процентах от должностного оклада, ставки заработной платы (педагогическим работникам, для которых предусмотрены нормы часов педагогической работы за ставку заработной платы, </w:t>
      </w:r>
      <w:r w:rsidR="008F6AE1" w:rsidRPr="001122A6">
        <w:rPr>
          <w:sz w:val="28"/>
          <w:szCs w:val="28"/>
        </w:rPr>
        <w:t>– </w:t>
      </w:r>
      <w:r w:rsidR="008F6AE1" w:rsidRPr="001122A6">
        <w:rPr>
          <w:color w:val="000000"/>
          <w:sz w:val="28"/>
          <w:szCs w:val="28"/>
        </w:rPr>
        <w:t>от заработной платы, исчисленной из ставки заработной платы и</w:t>
      </w:r>
      <w:r w:rsidR="008F6AE1">
        <w:rPr>
          <w:color w:val="000000"/>
          <w:sz w:val="28"/>
          <w:szCs w:val="28"/>
        </w:rPr>
        <w:t xml:space="preserve"> </w:t>
      </w:r>
      <w:r w:rsidR="008F6AE1" w:rsidRPr="001122A6">
        <w:rPr>
          <w:color w:val="000000"/>
          <w:sz w:val="28"/>
          <w:szCs w:val="28"/>
        </w:rPr>
        <w:t>установленного объема педагогической работы) и составляет</w:t>
      </w:r>
      <w:r w:rsidR="008F6AE1">
        <w:rPr>
          <w:color w:val="000000"/>
          <w:sz w:val="28"/>
          <w:szCs w:val="28"/>
        </w:rPr>
        <w:t xml:space="preserve"> 20%. </w:t>
      </w:r>
    </w:p>
    <w:p w:rsidR="00D26EFC" w:rsidRPr="00772FD7" w:rsidRDefault="008F6AE1" w:rsidP="004421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3.9. </w:t>
      </w:r>
      <w:r w:rsidR="00822E48" w:rsidRPr="00772FD7">
        <w:rPr>
          <w:sz w:val="28"/>
          <w:szCs w:val="28"/>
        </w:rPr>
        <w:t xml:space="preserve">Премирование работников осуществляется на основании приказа руководителя учреждения. </w:t>
      </w:r>
      <w:r w:rsidR="00D26EFC" w:rsidRPr="00772FD7">
        <w:rPr>
          <w:sz w:val="28"/>
          <w:szCs w:val="28"/>
        </w:rPr>
        <w:t>Конкретный размер премии может определяться как в процентах к должностному окладу (ставке заработной платы) работника, так и в абсолютном размере.</w:t>
      </w:r>
    </w:p>
    <w:p w:rsidR="00E01AD0" w:rsidRDefault="00E01AD0" w:rsidP="00CB13D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A3F2C" w:rsidRPr="00772FD7" w:rsidRDefault="000A3F2C" w:rsidP="00CB13D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72FD7">
        <w:rPr>
          <w:b/>
          <w:bCs/>
          <w:sz w:val="28"/>
          <w:szCs w:val="28"/>
        </w:rPr>
        <w:t>4. Порядок оплаты труда</w:t>
      </w:r>
    </w:p>
    <w:p w:rsidR="0076234E" w:rsidRPr="00772FD7" w:rsidRDefault="00822E48" w:rsidP="00CB13DC">
      <w:pPr>
        <w:autoSpaceDE w:val="0"/>
        <w:autoSpaceDN w:val="0"/>
        <w:adjustRightInd w:val="0"/>
        <w:rPr>
          <w:sz w:val="28"/>
          <w:szCs w:val="28"/>
        </w:rPr>
      </w:pPr>
      <w:r w:rsidRPr="00772FD7">
        <w:rPr>
          <w:bCs/>
          <w:sz w:val="28"/>
          <w:szCs w:val="28"/>
        </w:rPr>
        <w:t>4</w:t>
      </w:r>
      <w:r w:rsidR="008E3AE1" w:rsidRPr="00772FD7">
        <w:rPr>
          <w:bCs/>
          <w:sz w:val="28"/>
          <w:szCs w:val="28"/>
        </w:rPr>
        <w:t>.</w:t>
      </w:r>
      <w:r w:rsidR="000A3F2C" w:rsidRPr="00772FD7">
        <w:rPr>
          <w:bCs/>
          <w:sz w:val="28"/>
          <w:szCs w:val="28"/>
        </w:rPr>
        <w:t>1.</w:t>
      </w:r>
      <w:r w:rsidR="008E3AE1" w:rsidRPr="00772FD7">
        <w:rPr>
          <w:bCs/>
          <w:sz w:val="28"/>
          <w:szCs w:val="28"/>
        </w:rPr>
        <w:t xml:space="preserve"> Оплата труда преподавателей в образовательн</w:t>
      </w:r>
      <w:r w:rsidRPr="00772FD7">
        <w:rPr>
          <w:bCs/>
          <w:sz w:val="28"/>
          <w:szCs w:val="28"/>
        </w:rPr>
        <w:t>ом</w:t>
      </w:r>
      <w:r w:rsidR="008E3AE1" w:rsidRPr="00772FD7">
        <w:rPr>
          <w:bCs/>
          <w:sz w:val="28"/>
          <w:szCs w:val="28"/>
        </w:rPr>
        <w:t xml:space="preserve"> учреждени</w:t>
      </w:r>
      <w:r w:rsidRPr="00772FD7">
        <w:rPr>
          <w:bCs/>
          <w:sz w:val="28"/>
          <w:szCs w:val="28"/>
        </w:rPr>
        <w:t>и</w:t>
      </w:r>
      <w:r w:rsidR="008E3AE1" w:rsidRPr="00772FD7">
        <w:rPr>
          <w:bCs/>
          <w:sz w:val="28"/>
          <w:szCs w:val="28"/>
        </w:rPr>
        <w:t xml:space="preserve"> устанавливается исходя из тарифицируемой педагогической нагрузки.</w:t>
      </w:r>
    </w:p>
    <w:p w:rsidR="00182EA8" w:rsidRPr="00772FD7" w:rsidRDefault="008E3AE1" w:rsidP="00772FD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72FD7">
        <w:rPr>
          <w:sz w:val="28"/>
          <w:szCs w:val="28"/>
        </w:rPr>
        <w:t>4</w:t>
      </w:r>
      <w:r w:rsidR="00EF2B19" w:rsidRPr="00772FD7">
        <w:rPr>
          <w:sz w:val="28"/>
          <w:szCs w:val="28"/>
        </w:rPr>
        <w:t>.</w:t>
      </w:r>
      <w:r w:rsidR="000A3F2C" w:rsidRPr="00772FD7">
        <w:rPr>
          <w:sz w:val="28"/>
          <w:szCs w:val="28"/>
        </w:rPr>
        <w:t>2.</w:t>
      </w:r>
      <w:r w:rsidR="00EF2B19" w:rsidRPr="00772FD7">
        <w:rPr>
          <w:sz w:val="28"/>
          <w:szCs w:val="28"/>
        </w:rPr>
        <w:t xml:space="preserve"> Заработная  плата </w:t>
      </w:r>
      <w:r w:rsidR="00182EA8" w:rsidRPr="00772FD7">
        <w:rPr>
          <w:sz w:val="28"/>
          <w:szCs w:val="28"/>
        </w:rPr>
        <w:t xml:space="preserve"> педагогическому персоналу, специалистам, техническому персоналу устанавливается за оказание платных   образовательных  услуг согласно тарификации на учебный год или на период оказания платной услуги, оплата может быть установлена в процентном отношении от суммы доходов поступивших от оказания дополнительных услуг и зависит от объема предоставленной услуги и </w:t>
      </w:r>
      <w:r w:rsidR="00182EA8" w:rsidRPr="00772FD7">
        <w:rPr>
          <w:sz w:val="28"/>
          <w:szCs w:val="28"/>
        </w:rPr>
        <w:lastRenderedPageBreak/>
        <w:t>полученных доходов, в связи с чем, заключается дополнительное соглашение к трудовому договору или договор гражданско-правового характера.</w:t>
      </w:r>
    </w:p>
    <w:p w:rsidR="00822E48" w:rsidRPr="00772FD7" w:rsidRDefault="000A3F2C" w:rsidP="00CB13DC">
      <w:pPr>
        <w:jc w:val="both"/>
        <w:rPr>
          <w:sz w:val="28"/>
          <w:szCs w:val="28"/>
        </w:rPr>
      </w:pPr>
      <w:r w:rsidRPr="00772FD7">
        <w:rPr>
          <w:sz w:val="28"/>
          <w:szCs w:val="28"/>
        </w:rPr>
        <w:t>4</w:t>
      </w:r>
      <w:r w:rsidR="001D2F75" w:rsidRPr="00772FD7">
        <w:rPr>
          <w:sz w:val="28"/>
          <w:szCs w:val="28"/>
        </w:rPr>
        <w:t>.</w:t>
      </w:r>
      <w:r w:rsidR="007910FF">
        <w:rPr>
          <w:sz w:val="28"/>
          <w:szCs w:val="28"/>
        </w:rPr>
        <w:t>3</w:t>
      </w:r>
      <w:r w:rsidR="001D2F75" w:rsidRPr="00772FD7">
        <w:rPr>
          <w:sz w:val="28"/>
          <w:szCs w:val="28"/>
        </w:rPr>
        <w:t xml:space="preserve"> Заработная плата начисляется в максимальном ра</w:t>
      </w:r>
      <w:r w:rsidR="003D3DD4" w:rsidRPr="00772FD7">
        <w:rPr>
          <w:sz w:val="28"/>
          <w:szCs w:val="28"/>
        </w:rPr>
        <w:t>з</w:t>
      </w:r>
      <w:r w:rsidR="001D2F75" w:rsidRPr="00772FD7">
        <w:rPr>
          <w:sz w:val="28"/>
          <w:szCs w:val="28"/>
        </w:rPr>
        <w:t xml:space="preserve">мере согласно </w:t>
      </w:r>
      <w:r w:rsidR="00455CED" w:rsidRPr="00772FD7">
        <w:rPr>
          <w:sz w:val="28"/>
          <w:szCs w:val="28"/>
        </w:rPr>
        <w:t>тарификации, в</w:t>
      </w:r>
      <w:r w:rsidR="003D3DD4" w:rsidRPr="00772FD7">
        <w:rPr>
          <w:sz w:val="28"/>
          <w:szCs w:val="28"/>
        </w:rPr>
        <w:t xml:space="preserve"> учебной группе с наполняемостью не менее наполняемости, установленной</w:t>
      </w:r>
      <w:r w:rsidR="00E80A46" w:rsidRPr="00772FD7">
        <w:rPr>
          <w:sz w:val="28"/>
          <w:szCs w:val="28"/>
        </w:rPr>
        <w:t xml:space="preserve"> для </w:t>
      </w:r>
      <w:r w:rsidR="00455CED" w:rsidRPr="00772FD7">
        <w:rPr>
          <w:sz w:val="28"/>
          <w:szCs w:val="28"/>
        </w:rPr>
        <w:t xml:space="preserve">предоставления </w:t>
      </w:r>
      <w:r w:rsidR="00455CED">
        <w:rPr>
          <w:sz w:val="28"/>
          <w:szCs w:val="28"/>
        </w:rPr>
        <w:t>платной</w:t>
      </w:r>
      <w:r w:rsidR="000C3A74">
        <w:rPr>
          <w:sz w:val="28"/>
          <w:szCs w:val="28"/>
        </w:rPr>
        <w:t xml:space="preserve"> </w:t>
      </w:r>
      <w:r w:rsidR="00E80A46" w:rsidRPr="00772FD7">
        <w:rPr>
          <w:sz w:val="28"/>
          <w:szCs w:val="28"/>
        </w:rPr>
        <w:t>образовательной услуги.</w:t>
      </w:r>
      <w:r w:rsidR="003D3DD4" w:rsidRPr="00772FD7">
        <w:rPr>
          <w:sz w:val="28"/>
          <w:szCs w:val="28"/>
        </w:rPr>
        <w:t xml:space="preserve">          </w:t>
      </w:r>
      <w:r w:rsidR="00822E48" w:rsidRPr="00772FD7">
        <w:rPr>
          <w:sz w:val="28"/>
          <w:szCs w:val="28"/>
        </w:rPr>
        <w:t xml:space="preserve">                            </w:t>
      </w:r>
    </w:p>
    <w:p w:rsidR="001D2F75" w:rsidRPr="00772FD7" w:rsidRDefault="003D3DD4" w:rsidP="00CB13DC">
      <w:pPr>
        <w:jc w:val="both"/>
        <w:rPr>
          <w:sz w:val="28"/>
          <w:szCs w:val="28"/>
        </w:rPr>
      </w:pPr>
      <w:r w:rsidRPr="00772FD7">
        <w:rPr>
          <w:sz w:val="28"/>
          <w:szCs w:val="28"/>
        </w:rPr>
        <w:t xml:space="preserve">  </w:t>
      </w:r>
      <w:r w:rsidR="00822E48" w:rsidRPr="00772FD7">
        <w:rPr>
          <w:sz w:val="28"/>
          <w:szCs w:val="28"/>
        </w:rPr>
        <w:t xml:space="preserve"> </w:t>
      </w:r>
      <w:r w:rsidRPr="00772FD7">
        <w:rPr>
          <w:sz w:val="28"/>
          <w:szCs w:val="28"/>
        </w:rPr>
        <w:t xml:space="preserve"> </w:t>
      </w:r>
      <w:r w:rsidR="001D2F75" w:rsidRPr="00772FD7">
        <w:rPr>
          <w:sz w:val="28"/>
          <w:szCs w:val="28"/>
        </w:rPr>
        <w:t xml:space="preserve">Для учебных групп, наполняемость в которых меньше установленной, расчет </w:t>
      </w:r>
      <w:r w:rsidRPr="00772FD7">
        <w:rPr>
          <w:sz w:val="28"/>
          <w:szCs w:val="28"/>
        </w:rPr>
        <w:t>заработной платы</w:t>
      </w:r>
      <w:r w:rsidR="001D2F75" w:rsidRPr="00772FD7">
        <w:rPr>
          <w:sz w:val="28"/>
          <w:szCs w:val="28"/>
        </w:rPr>
        <w:t xml:space="preserve"> осуществляется исходя из максимального размера, уменьшенного пропорционально численности обучающихся. </w:t>
      </w:r>
    </w:p>
    <w:p w:rsidR="005D3BB2" w:rsidRPr="00772FD7" w:rsidRDefault="000A3F2C" w:rsidP="00CB13DC">
      <w:pPr>
        <w:shd w:val="clear" w:color="auto" w:fill="FFFFFF"/>
        <w:jc w:val="both"/>
        <w:rPr>
          <w:sz w:val="28"/>
          <w:szCs w:val="28"/>
        </w:rPr>
      </w:pPr>
      <w:r w:rsidRPr="00772FD7">
        <w:rPr>
          <w:sz w:val="28"/>
          <w:szCs w:val="28"/>
        </w:rPr>
        <w:t>4.</w:t>
      </w:r>
      <w:r w:rsidR="007910FF">
        <w:rPr>
          <w:sz w:val="28"/>
          <w:szCs w:val="28"/>
        </w:rPr>
        <w:t>4</w:t>
      </w:r>
      <w:r w:rsidR="005D3BB2" w:rsidRPr="00772FD7">
        <w:rPr>
          <w:sz w:val="28"/>
          <w:szCs w:val="28"/>
        </w:rPr>
        <w:t>. Во всех случаях выплаты работникам (надбавки, доплаты, стимулирующие выплаты) за счет доходов (средств), полученных образовательным учреждением от приносящей доход деятельности, осуществляются одновременно с выплатой заработной платы.</w:t>
      </w:r>
    </w:p>
    <w:p w:rsidR="00475542" w:rsidRPr="00772FD7" w:rsidRDefault="00B8759E" w:rsidP="00772FD7">
      <w:pPr>
        <w:jc w:val="both"/>
        <w:rPr>
          <w:sz w:val="28"/>
          <w:szCs w:val="28"/>
        </w:rPr>
      </w:pPr>
      <w:r w:rsidRPr="00772FD7">
        <w:rPr>
          <w:sz w:val="28"/>
          <w:szCs w:val="28"/>
        </w:rPr>
        <w:t>4.</w:t>
      </w:r>
      <w:r w:rsidR="007910FF">
        <w:rPr>
          <w:sz w:val="28"/>
          <w:szCs w:val="28"/>
        </w:rPr>
        <w:t>5</w:t>
      </w:r>
      <w:r w:rsidR="001F38EB" w:rsidRPr="00772FD7">
        <w:rPr>
          <w:sz w:val="28"/>
          <w:szCs w:val="28"/>
        </w:rPr>
        <w:t xml:space="preserve">. </w:t>
      </w:r>
      <w:r w:rsidR="00182EA8" w:rsidRPr="00772FD7">
        <w:rPr>
          <w:sz w:val="28"/>
          <w:szCs w:val="28"/>
        </w:rPr>
        <w:t>Размер ежемесячной доплаты к заработной плате руковод</w:t>
      </w:r>
      <w:r w:rsidR="00611718" w:rsidRPr="00772FD7">
        <w:rPr>
          <w:sz w:val="28"/>
          <w:szCs w:val="28"/>
        </w:rPr>
        <w:t>ящих работников</w:t>
      </w:r>
      <w:r w:rsidR="00182EA8" w:rsidRPr="00772FD7">
        <w:rPr>
          <w:sz w:val="28"/>
          <w:szCs w:val="28"/>
        </w:rPr>
        <w:t xml:space="preserve"> образовательного учреждения устанавливается по </w:t>
      </w:r>
      <w:r w:rsidR="00611718" w:rsidRPr="00772FD7">
        <w:rPr>
          <w:sz w:val="28"/>
          <w:szCs w:val="28"/>
        </w:rPr>
        <w:t xml:space="preserve">согласованию с заведующим отделом образования </w:t>
      </w:r>
      <w:r w:rsidR="00182EA8" w:rsidRPr="00772FD7">
        <w:rPr>
          <w:sz w:val="28"/>
          <w:szCs w:val="28"/>
        </w:rPr>
        <w:t>на основании справки об объеме</w:t>
      </w:r>
      <w:r w:rsidR="000A3F2C" w:rsidRPr="00772FD7">
        <w:rPr>
          <w:sz w:val="28"/>
          <w:szCs w:val="28"/>
        </w:rPr>
        <w:t xml:space="preserve"> средств,</w:t>
      </w:r>
      <w:r w:rsidR="00182EA8" w:rsidRPr="00772FD7">
        <w:rPr>
          <w:sz w:val="28"/>
          <w:szCs w:val="28"/>
        </w:rPr>
        <w:t xml:space="preserve"> полученных от </w:t>
      </w:r>
      <w:r w:rsidR="000A3F2C" w:rsidRPr="00772FD7">
        <w:rPr>
          <w:sz w:val="28"/>
          <w:szCs w:val="28"/>
        </w:rPr>
        <w:t>приносящей доход деятельности.</w:t>
      </w:r>
    </w:p>
    <w:p w:rsidR="00182EA8" w:rsidRPr="00772FD7" w:rsidRDefault="000A3F2C" w:rsidP="00772FD7">
      <w:pPr>
        <w:jc w:val="both"/>
        <w:rPr>
          <w:bCs/>
          <w:sz w:val="28"/>
          <w:szCs w:val="28"/>
        </w:rPr>
      </w:pPr>
      <w:r w:rsidRPr="00772FD7">
        <w:rPr>
          <w:sz w:val="28"/>
          <w:szCs w:val="28"/>
        </w:rPr>
        <w:t>4</w:t>
      </w:r>
      <w:r w:rsidR="00E80A46" w:rsidRPr="00772FD7">
        <w:rPr>
          <w:sz w:val="28"/>
          <w:szCs w:val="28"/>
        </w:rPr>
        <w:t>.</w:t>
      </w:r>
      <w:r w:rsidR="007910FF">
        <w:rPr>
          <w:sz w:val="28"/>
          <w:szCs w:val="28"/>
        </w:rPr>
        <w:t>6</w:t>
      </w:r>
      <w:r w:rsidRPr="00772FD7">
        <w:rPr>
          <w:sz w:val="28"/>
          <w:szCs w:val="28"/>
        </w:rPr>
        <w:t>.</w:t>
      </w:r>
      <w:r w:rsidR="00E80A46" w:rsidRPr="00772FD7">
        <w:rPr>
          <w:sz w:val="28"/>
          <w:szCs w:val="28"/>
        </w:rPr>
        <w:t xml:space="preserve"> </w:t>
      </w:r>
      <w:r w:rsidR="00515295" w:rsidRPr="00772FD7">
        <w:rPr>
          <w:bCs/>
          <w:sz w:val="28"/>
          <w:szCs w:val="28"/>
        </w:rPr>
        <w:t xml:space="preserve">Настоящее Положение принимается решением </w:t>
      </w:r>
      <w:r w:rsidRPr="00772FD7">
        <w:rPr>
          <w:bCs/>
          <w:sz w:val="28"/>
          <w:szCs w:val="28"/>
        </w:rPr>
        <w:t xml:space="preserve">на </w:t>
      </w:r>
      <w:r w:rsidR="00455CED" w:rsidRPr="00772FD7">
        <w:rPr>
          <w:bCs/>
          <w:sz w:val="28"/>
          <w:szCs w:val="28"/>
        </w:rPr>
        <w:t>собрании трудового</w:t>
      </w:r>
      <w:r w:rsidR="000F4EC3" w:rsidRPr="00772FD7">
        <w:rPr>
          <w:bCs/>
          <w:sz w:val="28"/>
          <w:szCs w:val="28"/>
        </w:rPr>
        <w:t xml:space="preserve"> коллектива</w:t>
      </w:r>
      <w:r w:rsidR="00515295" w:rsidRPr="00772FD7">
        <w:rPr>
          <w:bCs/>
          <w:sz w:val="28"/>
          <w:szCs w:val="28"/>
        </w:rPr>
        <w:t>, утверждается приказом директора учреждения.</w:t>
      </w:r>
    </w:p>
    <w:p w:rsidR="00574388" w:rsidRPr="00772FD7" w:rsidRDefault="000A3F2C" w:rsidP="00CB13D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72FD7">
        <w:rPr>
          <w:sz w:val="28"/>
          <w:szCs w:val="28"/>
        </w:rPr>
        <w:t>4</w:t>
      </w:r>
      <w:r w:rsidR="001D2F75" w:rsidRPr="00772FD7">
        <w:rPr>
          <w:sz w:val="28"/>
          <w:szCs w:val="28"/>
        </w:rPr>
        <w:t>.</w:t>
      </w:r>
      <w:r w:rsidR="007910FF">
        <w:rPr>
          <w:sz w:val="28"/>
          <w:szCs w:val="28"/>
        </w:rPr>
        <w:t>7</w:t>
      </w:r>
      <w:r w:rsidRPr="00772FD7">
        <w:rPr>
          <w:sz w:val="28"/>
          <w:szCs w:val="28"/>
        </w:rPr>
        <w:t>.</w:t>
      </w:r>
      <w:r w:rsidR="001D2F75" w:rsidRPr="00772FD7">
        <w:rPr>
          <w:sz w:val="28"/>
          <w:szCs w:val="28"/>
        </w:rPr>
        <w:t xml:space="preserve"> Размеры и условия осуществления </w:t>
      </w:r>
      <w:r w:rsidR="00E80A46" w:rsidRPr="00772FD7">
        <w:rPr>
          <w:sz w:val="28"/>
          <w:szCs w:val="28"/>
        </w:rPr>
        <w:t xml:space="preserve">оплаты </w:t>
      </w:r>
      <w:r w:rsidR="00455CED" w:rsidRPr="00772FD7">
        <w:rPr>
          <w:sz w:val="28"/>
          <w:szCs w:val="28"/>
        </w:rPr>
        <w:t>труда за</w:t>
      </w:r>
      <w:r w:rsidR="0076234E" w:rsidRPr="00772FD7">
        <w:rPr>
          <w:sz w:val="28"/>
          <w:szCs w:val="28"/>
        </w:rPr>
        <w:t xml:space="preserve"> предоставление </w:t>
      </w:r>
      <w:r w:rsidR="00455CED" w:rsidRPr="00772FD7">
        <w:rPr>
          <w:sz w:val="28"/>
          <w:szCs w:val="28"/>
        </w:rPr>
        <w:t>платных образовательных</w:t>
      </w:r>
      <w:r w:rsidR="0076234E" w:rsidRPr="00772FD7">
        <w:rPr>
          <w:sz w:val="28"/>
          <w:szCs w:val="28"/>
        </w:rPr>
        <w:t xml:space="preserve"> услуг </w:t>
      </w:r>
      <w:r w:rsidR="001D2F75" w:rsidRPr="00772FD7">
        <w:rPr>
          <w:sz w:val="28"/>
          <w:szCs w:val="28"/>
        </w:rPr>
        <w:t>включаются в трудовые договоры работников.</w:t>
      </w:r>
    </w:p>
    <w:sectPr w:rsidR="00574388" w:rsidRPr="00772FD7" w:rsidSect="00E01AD0">
      <w:pgSz w:w="11906" w:h="16838"/>
      <w:pgMar w:top="851" w:right="850" w:bottom="71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447D" w:rsidRDefault="00C7447D" w:rsidP="00CB13DC">
      <w:r>
        <w:separator/>
      </w:r>
    </w:p>
  </w:endnote>
  <w:endnote w:type="continuationSeparator" w:id="0">
    <w:p w:rsidR="00C7447D" w:rsidRDefault="00C7447D" w:rsidP="00CB13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447D" w:rsidRDefault="00C7447D" w:rsidP="00CB13DC">
      <w:r>
        <w:separator/>
      </w:r>
    </w:p>
  </w:footnote>
  <w:footnote w:type="continuationSeparator" w:id="0">
    <w:p w:rsidR="00C7447D" w:rsidRDefault="00C7447D" w:rsidP="00CB13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36A39D3"/>
    <w:multiLevelType w:val="hybridMultilevel"/>
    <w:tmpl w:val="BE8EFF3C"/>
    <w:lvl w:ilvl="0" w:tplc="5848149A">
      <w:start w:val="1"/>
      <w:numFmt w:val="decimal"/>
      <w:lvlText w:val="%1."/>
      <w:lvlJc w:val="left"/>
      <w:pPr>
        <w:ind w:left="315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60" w:hanging="360"/>
      </w:pPr>
    </w:lvl>
    <w:lvl w:ilvl="2" w:tplc="0419001B" w:tentative="1">
      <w:start w:val="1"/>
      <w:numFmt w:val="lowerRoman"/>
      <w:lvlText w:val="%3."/>
      <w:lvlJc w:val="right"/>
      <w:pPr>
        <w:ind w:left="4080" w:hanging="180"/>
      </w:pPr>
    </w:lvl>
    <w:lvl w:ilvl="3" w:tplc="0419000F" w:tentative="1">
      <w:start w:val="1"/>
      <w:numFmt w:val="decimal"/>
      <w:lvlText w:val="%4."/>
      <w:lvlJc w:val="left"/>
      <w:pPr>
        <w:ind w:left="4800" w:hanging="360"/>
      </w:pPr>
    </w:lvl>
    <w:lvl w:ilvl="4" w:tplc="04190019" w:tentative="1">
      <w:start w:val="1"/>
      <w:numFmt w:val="lowerLetter"/>
      <w:lvlText w:val="%5."/>
      <w:lvlJc w:val="left"/>
      <w:pPr>
        <w:ind w:left="5520" w:hanging="360"/>
      </w:pPr>
    </w:lvl>
    <w:lvl w:ilvl="5" w:tplc="0419001B" w:tentative="1">
      <w:start w:val="1"/>
      <w:numFmt w:val="lowerRoman"/>
      <w:lvlText w:val="%6."/>
      <w:lvlJc w:val="right"/>
      <w:pPr>
        <w:ind w:left="6240" w:hanging="180"/>
      </w:pPr>
    </w:lvl>
    <w:lvl w:ilvl="6" w:tplc="0419000F" w:tentative="1">
      <w:start w:val="1"/>
      <w:numFmt w:val="decimal"/>
      <w:lvlText w:val="%7."/>
      <w:lvlJc w:val="left"/>
      <w:pPr>
        <w:ind w:left="6960" w:hanging="360"/>
      </w:pPr>
    </w:lvl>
    <w:lvl w:ilvl="7" w:tplc="04190019" w:tentative="1">
      <w:start w:val="1"/>
      <w:numFmt w:val="lowerLetter"/>
      <w:lvlText w:val="%8."/>
      <w:lvlJc w:val="left"/>
      <w:pPr>
        <w:ind w:left="7680" w:hanging="360"/>
      </w:pPr>
    </w:lvl>
    <w:lvl w:ilvl="8" w:tplc="0419001B" w:tentative="1">
      <w:start w:val="1"/>
      <w:numFmt w:val="lowerRoman"/>
      <w:lvlText w:val="%9."/>
      <w:lvlJc w:val="right"/>
      <w:pPr>
        <w:ind w:left="8400" w:hanging="18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BD0"/>
    <w:rsid w:val="00002438"/>
    <w:rsid w:val="000066A5"/>
    <w:rsid w:val="000105C3"/>
    <w:rsid w:val="000266FF"/>
    <w:rsid w:val="00027CC4"/>
    <w:rsid w:val="000346B6"/>
    <w:rsid w:val="00040667"/>
    <w:rsid w:val="000527C6"/>
    <w:rsid w:val="000624BF"/>
    <w:rsid w:val="0007221E"/>
    <w:rsid w:val="000816D6"/>
    <w:rsid w:val="0008305B"/>
    <w:rsid w:val="00083C3B"/>
    <w:rsid w:val="00087676"/>
    <w:rsid w:val="0009129D"/>
    <w:rsid w:val="00091615"/>
    <w:rsid w:val="000940F2"/>
    <w:rsid w:val="000A1032"/>
    <w:rsid w:val="000A3F2C"/>
    <w:rsid w:val="000B3346"/>
    <w:rsid w:val="000C3A74"/>
    <w:rsid w:val="000D10F5"/>
    <w:rsid w:val="000E38EE"/>
    <w:rsid w:val="000E5954"/>
    <w:rsid w:val="000E6B9D"/>
    <w:rsid w:val="000E7E64"/>
    <w:rsid w:val="000F1316"/>
    <w:rsid w:val="000F4EC3"/>
    <w:rsid w:val="000F6610"/>
    <w:rsid w:val="00104A81"/>
    <w:rsid w:val="0011566D"/>
    <w:rsid w:val="0012687E"/>
    <w:rsid w:val="00145275"/>
    <w:rsid w:val="00150121"/>
    <w:rsid w:val="00156447"/>
    <w:rsid w:val="001565D5"/>
    <w:rsid w:val="001576EF"/>
    <w:rsid w:val="001642DF"/>
    <w:rsid w:val="00164FD0"/>
    <w:rsid w:val="00182EA8"/>
    <w:rsid w:val="00186931"/>
    <w:rsid w:val="001879D8"/>
    <w:rsid w:val="00193BDC"/>
    <w:rsid w:val="001971D8"/>
    <w:rsid w:val="001A4F96"/>
    <w:rsid w:val="001B2BB8"/>
    <w:rsid w:val="001B4FDB"/>
    <w:rsid w:val="001D255F"/>
    <w:rsid w:val="001D2F75"/>
    <w:rsid w:val="001E4476"/>
    <w:rsid w:val="001E543E"/>
    <w:rsid w:val="001F38EB"/>
    <w:rsid w:val="001F7868"/>
    <w:rsid w:val="002002DC"/>
    <w:rsid w:val="0020110A"/>
    <w:rsid w:val="00211680"/>
    <w:rsid w:val="00213014"/>
    <w:rsid w:val="00225956"/>
    <w:rsid w:val="00263AD1"/>
    <w:rsid w:val="00265AC7"/>
    <w:rsid w:val="00274ABA"/>
    <w:rsid w:val="00293D42"/>
    <w:rsid w:val="002B04AA"/>
    <w:rsid w:val="002B18AE"/>
    <w:rsid w:val="002B787E"/>
    <w:rsid w:val="002C090C"/>
    <w:rsid w:val="002C311C"/>
    <w:rsid w:val="002C454C"/>
    <w:rsid w:val="002C6C8D"/>
    <w:rsid w:val="002F7BE4"/>
    <w:rsid w:val="00304D63"/>
    <w:rsid w:val="00305E6D"/>
    <w:rsid w:val="0030634E"/>
    <w:rsid w:val="00324365"/>
    <w:rsid w:val="0033250A"/>
    <w:rsid w:val="003414E7"/>
    <w:rsid w:val="00341EF0"/>
    <w:rsid w:val="00353A5A"/>
    <w:rsid w:val="00360571"/>
    <w:rsid w:val="003617E5"/>
    <w:rsid w:val="0037317D"/>
    <w:rsid w:val="003752D8"/>
    <w:rsid w:val="00381971"/>
    <w:rsid w:val="00382184"/>
    <w:rsid w:val="003C0E3E"/>
    <w:rsid w:val="003C2870"/>
    <w:rsid w:val="003D3DD4"/>
    <w:rsid w:val="003E5A80"/>
    <w:rsid w:val="003E76A6"/>
    <w:rsid w:val="003F6BF4"/>
    <w:rsid w:val="00406257"/>
    <w:rsid w:val="0041616B"/>
    <w:rsid w:val="0042425F"/>
    <w:rsid w:val="004421A0"/>
    <w:rsid w:val="00445FD0"/>
    <w:rsid w:val="00451A12"/>
    <w:rsid w:val="00455CED"/>
    <w:rsid w:val="00475542"/>
    <w:rsid w:val="00475EF7"/>
    <w:rsid w:val="00481194"/>
    <w:rsid w:val="00483E3C"/>
    <w:rsid w:val="0049418D"/>
    <w:rsid w:val="004A3841"/>
    <w:rsid w:val="004B39BB"/>
    <w:rsid w:val="004C14B6"/>
    <w:rsid w:val="004E6A09"/>
    <w:rsid w:val="004E7B75"/>
    <w:rsid w:val="004F1F64"/>
    <w:rsid w:val="004F2521"/>
    <w:rsid w:val="004F58B5"/>
    <w:rsid w:val="0051060E"/>
    <w:rsid w:val="00515295"/>
    <w:rsid w:val="0052287D"/>
    <w:rsid w:val="00537414"/>
    <w:rsid w:val="00545D18"/>
    <w:rsid w:val="00550C91"/>
    <w:rsid w:val="005616D5"/>
    <w:rsid w:val="0056351D"/>
    <w:rsid w:val="00574388"/>
    <w:rsid w:val="00575116"/>
    <w:rsid w:val="005859AA"/>
    <w:rsid w:val="005A0396"/>
    <w:rsid w:val="005A6E8C"/>
    <w:rsid w:val="005B0EEA"/>
    <w:rsid w:val="005B7F17"/>
    <w:rsid w:val="005D01F9"/>
    <w:rsid w:val="005D1F8F"/>
    <w:rsid w:val="005D3BB2"/>
    <w:rsid w:val="005E2AA5"/>
    <w:rsid w:val="005F4A25"/>
    <w:rsid w:val="005F53DD"/>
    <w:rsid w:val="00611718"/>
    <w:rsid w:val="00636DFF"/>
    <w:rsid w:val="00637697"/>
    <w:rsid w:val="00646760"/>
    <w:rsid w:val="006555CC"/>
    <w:rsid w:val="0065665A"/>
    <w:rsid w:val="006637CE"/>
    <w:rsid w:val="00666573"/>
    <w:rsid w:val="00691578"/>
    <w:rsid w:val="00692F1A"/>
    <w:rsid w:val="006B29E6"/>
    <w:rsid w:val="006F23E3"/>
    <w:rsid w:val="006F3977"/>
    <w:rsid w:val="00703AE7"/>
    <w:rsid w:val="00713868"/>
    <w:rsid w:val="00717860"/>
    <w:rsid w:val="00725DAD"/>
    <w:rsid w:val="007439AF"/>
    <w:rsid w:val="0074506E"/>
    <w:rsid w:val="00753612"/>
    <w:rsid w:val="00761BD0"/>
    <w:rsid w:val="0076234E"/>
    <w:rsid w:val="00762478"/>
    <w:rsid w:val="00764510"/>
    <w:rsid w:val="00772ECC"/>
    <w:rsid w:val="00772FD7"/>
    <w:rsid w:val="00783B21"/>
    <w:rsid w:val="00784DE2"/>
    <w:rsid w:val="00790D46"/>
    <w:rsid w:val="007910FF"/>
    <w:rsid w:val="007A22A7"/>
    <w:rsid w:val="007B073C"/>
    <w:rsid w:val="007B161E"/>
    <w:rsid w:val="007D2210"/>
    <w:rsid w:val="007D64B5"/>
    <w:rsid w:val="007F1AF2"/>
    <w:rsid w:val="007F7CBF"/>
    <w:rsid w:val="00800E3E"/>
    <w:rsid w:val="00807D6E"/>
    <w:rsid w:val="00822E48"/>
    <w:rsid w:val="008252F7"/>
    <w:rsid w:val="008259BF"/>
    <w:rsid w:val="008512F1"/>
    <w:rsid w:val="008521D5"/>
    <w:rsid w:val="008536B4"/>
    <w:rsid w:val="008976FB"/>
    <w:rsid w:val="00897C2B"/>
    <w:rsid w:val="008A0A36"/>
    <w:rsid w:val="008B64FE"/>
    <w:rsid w:val="008B79B5"/>
    <w:rsid w:val="008C1057"/>
    <w:rsid w:val="008D0016"/>
    <w:rsid w:val="008D43FD"/>
    <w:rsid w:val="008D6975"/>
    <w:rsid w:val="008E20D9"/>
    <w:rsid w:val="008E3AE1"/>
    <w:rsid w:val="008F6AE1"/>
    <w:rsid w:val="0090331C"/>
    <w:rsid w:val="00925504"/>
    <w:rsid w:val="00925FF7"/>
    <w:rsid w:val="00952DA0"/>
    <w:rsid w:val="009640E9"/>
    <w:rsid w:val="009650E0"/>
    <w:rsid w:val="00972EC6"/>
    <w:rsid w:val="00980A00"/>
    <w:rsid w:val="00983444"/>
    <w:rsid w:val="00984422"/>
    <w:rsid w:val="00991415"/>
    <w:rsid w:val="009A0DC1"/>
    <w:rsid w:val="009B0C31"/>
    <w:rsid w:val="009B3A8A"/>
    <w:rsid w:val="009D2524"/>
    <w:rsid w:val="009D2857"/>
    <w:rsid w:val="009D3091"/>
    <w:rsid w:val="009E780C"/>
    <w:rsid w:val="009E7B75"/>
    <w:rsid w:val="009F6256"/>
    <w:rsid w:val="00A050A5"/>
    <w:rsid w:val="00A159F3"/>
    <w:rsid w:val="00A16270"/>
    <w:rsid w:val="00A207B3"/>
    <w:rsid w:val="00A217D5"/>
    <w:rsid w:val="00A2319B"/>
    <w:rsid w:val="00A26B8B"/>
    <w:rsid w:val="00A27B24"/>
    <w:rsid w:val="00A35500"/>
    <w:rsid w:val="00A35E48"/>
    <w:rsid w:val="00A3693B"/>
    <w:rsid w:val="00A56ABD"/>
    <w:rsid w:val="00A67C5F"/>
    <w:rsid w:val="00AA5258"/>
    <w:rsid w:val="00AB15CE"/>
    <w:rsid w:val="00AC5C05"/>
    <w:rsid w:val="00AD0A55"/>
    <w:rsid w:val="00AD5D3E"/>
    <w:rsid w:val="00AF5489"/>
    <w:rsid w:val="00AF673C"/>
    <w:rsid w:val="00B20A4F"/>
    <w:rsid w:val="00B22E73"/>
    <w:rsid w:val="00B315F4"/>
    <w:rsid w:val="00B34191"/>
    <w:rsid w:val="00B422E0"/>
    <w:rsid w:val="00B4535B"/>
    <w:rsid w:val="00B464A6"/>
    <w:rsid w:val="00B610DD"/>
    <w:rsid w:val="00B72668"/>
    <w:rsid w:val="00B8327D"/>
    <w:rsid w:val="00B8759E"/>
    <w:rsid w:val="00B925E8"/>
    <w:rsid w:val="00B938B3"/>
    <w:rsid w:val="00BA1DFF"/>
    <w:rsid w:val="00BB5A21"/>
    <w:rsid w:val="00BC2183"/>
    <w:rsid w:val="00BD0759"/>
    <w:rsid w:val="00BF0AEA"/>
    <w:rsid w:val="00C378D0"/>
    <w:rsid w:val="00C45C2E"/>
    <w:rsid w:val="00C602DF"/>
    <w:rsid w:val="00C7447D"/>
    <w:rsid w:val="00C76526"/>
    <w:rsid w:val="00C81DAA"/>
    <w:rsid w:val="00C832DF"/>
    <w:rsid w:val="00C86CB5"/>
    <w:rsid w:val="00C9223C"/>
    <w:rsid w:val="00C96814"/>
    <w:rsid w:val="00CA1916"/>
    <w:rsid w:val="00CB13DC"/>
    <w:rsid w:val="00CC3FC3"/>
    <w:rsid w:val="00CD33A6"/>
    <w:rsid w:val="00CD5D4E"/>
    <w:rsid w:val="00CF285E"/>
    <w:rsid w:val="00CF5C2C"/>
    <w:rsid w:val="00D044FD"/>
    <w:rsid w:val="00D12FB9"/>
    <w:rsid w:val="00D14CF3"/>
    <w:rsid w:val="00D17106"/>
    <w:rsid w:val="00D23E13"/>
    <w:rsid w:val="00D26EFC"/>
    <w:rsid w:val="00D37594"/>
    <w:rsid w:val="00D50220"/>
    <w:rsid w:val="00D50A88"/>
    <w:rsid w:val="00D61F14"/>
    <w:rsid w:val="00D64B13"/>
    <w:rsid w:val="00D67D6B"/>
    <w:rsid w:val="00D70F3C"/>
    <w:rsid w:val="00D71C06"/>
    <w:rsid w:val="00D874BA"/>
    <w:rsid w:val="00D97B1E"/>
    <w:rsid w:val="00DC0A6F"/>
    <w:rsid w:val="00DC5A90"/>
    <w:rsid w:val="00DD51D8"/>
    <w:rsid w:val="00DE042C"/>
    <w:rsid w:val="00DF08C5"/>
    <w:rsid w:val="00DF328E"/>
    <w:rsid w:val="00E01AD0"/>
    <w:rsid w:val="00E218F2"/>
    <w:rsid w:val="00E436A5"/>
    <w:rsid w:val="00E55179"/>
    <w:rsid w:val="00E71B21"/>
    <w:rsid w:val="00E73442"/>
    <w:rsid w:val="00E80A46"/>
    <w:rsid w:val="00E9258B"/>
    <w:rsid w:val="00E97CD8"/>
    <w:rsid w:val="00EA6A7E"/>
    <w:rsid w:val="00EB29C7"/>
    <w:rsid w:val="00EB2AC1"/>
    <w:rsid w:val="00EE1AD8"/>
    <w:rsid w:val="00EE7C9A"/>
    <w:rsid w:val="00EF2B19"/>
    <w:rsid w:val="00EF3406"/>
    <w:rsid w:val="00EF6C8A"/>
    <w:rsid w:val="00F00A5E"/>
    <w:rsid w:val="00F022E3"/>
    <w:rsid w:val="00F05F74"/>
    <w:rsid w:val="00F10CC1"/>
    <w:rsid w:val="00F176CA"/>
    <w:rsid w:val="00F207A8"/>
    <w:rsid w:val="00F2194D"/>
    <w:rsid w:val="00F273EC"/>
    <w:rsid w:val="00F27D20"/>
    <w:rsid w:val="00F44826"/>
    <w:rsid w:val="00F4569A"/>
    <w:rsid w:val="00F46453"/>
    <w:rsid w:val="00F6767A"/>
    <w:rsid w:val="00F72687"/>
    <w:rsid w:val="00F777C9"/>
    <w:rsid w:val="00F80321"/>
    <w:rsid w:val="00F845F5"/>
    <w:rsid w:val="00F84E94"/>
    <w:rsid w:val="00FB10C9"/>
    <w:rsid w:val="00FE0947"/>
    <w:rsid w:val="00FF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docId w15:val="{70758952-9325-4F4A-B194-C488E897D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0A5E"/>
    <w:rPr>
      <w:sz w:val="24"/>
      <w:szCs w:val="24"/>
    </w:rPr>
  </w:style>
  <w:style w:type="paragraph" w:styleId="1">
    <w:name w:val="heading 1"/>
    <w:basedOn w:val="a"/>
    <w:next w:val="a"/>
    <w:qFormat/>
    <w:rsid w:val="00522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52287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52287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qFormat/>
    <w:rsid w:val="0009129D"/>
    <w:pPr>
      <w:pBdr>
        <w:bottom w:val="single" w:sz="6" w:space="2" w:color="000048"/>
      </w:pBdr>
      <w:spacing w:before="30" w:after="100" w:afterAutospacing="1"/>
      <w:outlineLvl w:val="3"/>
    </w:pPr>
    <w:rPr>
      <w:rFonts w:ascii="Verdana" w:hAnsi="Verdana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9129D"/>
    <w:pPr>
      <w:spacing w:before="100" w:beforeAutospacing="1" w:after="100" w:afterAutospacing="1"/>
    </w:pPr>
  </w:style>
  <w:style w:type="paragraph" w:styleId="HTML">
    <w:name w:val="HTML Preformatted"/>
    <w:basedOn w:val="a"/>
    <w:rsid w:val="000912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11">
    <w:name w:val="Заголовок 11"/>
    <w:basedOn w:val="a"/>
    <w:rsid w:val="0009129D"/>
    <w:pPr>
      <w:spacing w:after="75" w:line="312" w:lineRule="auto"/>
      <w:outlineLvl w:val="1"/>
    </w:pPr>
    <w:rPr>
      <w:color w:val="990000"/>
      <w:kern w:val="36"/>
      <w:sz w:val="38"/>
      <w:szCs w:val="38"/>
    </w:rPr>
  </w:style>
  <w:style w:type="paragraph" w:customStyle="1" w:styleId="21">
    <w:name w:val="Заголовок 21"/>
    <w:basedOn w:val="a"/>
    <w:rsid w:val="0009129D"/>
    <w:pPr>
      <w:spacing w:before="100" w:beforeAutospacing="1" w:after="100" w:afterAutospacing="1" w:line="312" w:lineRule="auto"/>
      <w:outlineLvl w:val="2"/>
    </w:pPr>
    <w:rPr>
      <w:b/>
      <w:bCs/>
      <w:color w:val="990000"/>
      <w:sz w:val="29"/>
      <w:szCs w:val="29"/>
    </w:rPr>
  </w:style>
  <w:style w:type="paragraph" w:customStyle="1" w:styleId="31">
    <w:name w:val="Заголовок 31"/>
    <w:basedOn w:val="a"/>
    <w:rsid w:val="0009129D"/>
    <w:pPr>
      <w:spacing w:before="45" w:line="312" w:lineRule="auto"/>
      <w:outlineLvl w:val="3"/>
    </w:pPr>
    <w:rPr>
      <w:b/>
      <w:bCs/>
      <w:color w:val="000000"/>
      <w:sz w:val="29"/>
      <w:szCs w:val="29"/>
    </w:rPr>
  </w:style>
  <w:style w:type="character" w:styleId="a4">
    <w:name w:val="Emphasis"/>
    <w:qFormat/>
    <w:rsid w:val="0009129D"/>
    <w:rPr>
      <w:i/>
      <w:iCs/>
    </w:rPr>
  </w:style>
  <w:style w:type="character" w:styleId="a5">
    <w:name w:val="Strong"/>
    <w:qFormat/>
    <w:rsid w:val="0009129D"/>
    <w:rPr>
      <w:b/>
      <w:bCs/>
    </w:rPr>
  </w:style>
  <w:style w:type="paragraph" w:customStyle="1" w:styleId="Heading">
    <w:name w:val="Heading"/>
    <w:rsid w:val="009B3A8A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20">
    <w:name w:val="Body Text Indent 2"/>
    <w:basedOn w:val="a"/>
    <w:rsid w:val="009B3A8A"/>
    <w:pPr>
      <w:ind w:left="4956"/>
      <w:jc w:val="center"/>
    </w:pPr>
  </w:style>
  <w:style w:type="paragraph" w:styleId="a6">
    <w:name w:val="Body Text"/>
    <w:basedOn w:val="a"/>
    <w:rsid w:val="0052287D"/>
    <w:pPr>
      <w:spacing w:after="120"/>
    </w:pPr>
  </w:style>
  <w:style w:type="paragraph" w:styleId="a7">
    <w:name w:val="Body Text Indent"/>
    <w:basedOn w:val="a"/>
    <w:rsid w:val="0052287D"/>
    <w:pPr>
      <w:spacing w:after="120"/>
      <w:ind w:left="283"/>
    </w:pPr>
  </w:style>
  <w:style w:type="paragraph" w:styleId="30">
    <w:name w:val="Body Text 3"/>
    <w:basedOn w:val="a"/>
    <w:rsid w:val="0052287D"/>
    <w:pPr>
      <w:spacing w:after="120"/>
    </w:pPr>
    <w:rPr>
      <w:sz w:val="16"/>
      <w:szCs w:val="16"/>
    </w:rPr>
  </w:style>
  <w:style w:type="paragraph" w:styleId="32">
    <w:name w:val="Body Text Indent 3"/>
    <w:basedOn w:val="a"/>
    <w:rsid w:val="0052287D"/>
    <w:pPr>
      <w:spacing w:after="120"/>
      <w:ind w:left="283"/>
    </w:pPr>
    <w:rPr>
      <w:sz w:val="16"/>
      <w:szCs w:val="16"/>
    </w:rPr>
  </w:style>
  <w:style w:type="paragraph" w:customStyle="1" w:styleId="ConsPlusNonformat">
    <w:name w:val="ConsPlusNonformat"/>
    <w:rsid w:val="0052287D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8">
    <w:name w:val="Знак"/>
    <w:basedOn w:val="a"/>
    <w:rsid w:val="0018693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Postan">
    <w:name w:val="Postan"/>
    <w:basedOn w:val="a"/>
    <w:rsid w:val="006F3977"/>
    <w:pPr>
      <w:jc w:val="center"/>
    </w:pPr>
    <w:rPr>
      <w:sz w:val="28"/>
      <w:szCs w:val="20"/>
    </w:rPr>
  </w:style>
  <w:style w:type="paragraph" w:customStyle="1" w:styleId="a9">
    <w:name w:val="Содержимое таблицы"/>
    <w:basedOn w:val="a"/>
    <w:rsid w:val="006F3977"/>
    <w:pPr>
      <w:widowControl w:val="0"/>
      <w:suppressLineNumbers/>
      <w:suppressAutoHyphens/>
    </w:pPr>
    <w:rPr>
      <w:rFonts w:eastAsia="Lucida Sans Unicode"/>
    </w:rPr>
  </w:style>
  <w:style w:type="paragraph" w:styleId="aa">
    <w:name w:val="header"/>
    <w:basedOn w:val="a"/>
    <w:link w:val="ab"/>
    <w:uiPriority w:val="99"/>
    <w:unhideWhenUsed/>
    <w:rsid w:val="00CB13D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CB13DC"/>
    <w:rPr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CB13D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CB13DC"/>
    <w:rPr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AB15CE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link w:val="ae"/>
    <w:uiPriority w:val="99"/>
    <w:semiHidden/>
    <w:rsid w:val="00AB15CE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637697"/>
    <w:pPr>
      <w:suppressAutoHyphens/>
      <w:autoSpaceDN w:val="0"/>
    </w:pPr>
    <w:rPr>
      <w:rFonts w:eastAsia="Arial Unicode MS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9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726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37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674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3667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00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885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40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180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719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79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0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088160">
          <w:marLeft w:val="0"/>
          <w:marRight w:val="0"/>
          <w:marTop w:val="52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CA6604-9A01-4DC4-9B6D-5F4E7F93D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1572</Words>
  <Characters>8963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••••••Положение «Об оказании платных дополнительных образовательных услуг в муниципальных образовательных учреждениях города Екатеринбурга»</vt:lpstr>
    </vt:vector>
  </TitlesOfParts>
  <Company>UCL</Company>
  <LinksUpToDate>false</LinksUpToDate>
  <CharactersWithSpaces>10514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••••••Положение «Об оказании платных дополнительных образовательных услуг в муниципальных образовательных учреждениях города Екатеринбурга»</dc:title>
  <dc:subject/>
  <dc:creator>dell</dc:creator>
  <cp:keywords/>
  <cp:lastModifiedBy>User</cp:lastModifiedBy>
  <cp:revision>2</cp:revision>
  <cp:lastPrinted>2022-09-28T05:08:00Z</cp:lastPrinted>
  <dcterms:created xsi:type="dcterms:W3CDTF">2022-10-14T16:39:00Z</dcterms:created>
  <dcterms:modified xsi:type="dcterms:W3CDTF">2022-10-14T16:39:00Z</dcterms:modified>
</cp:coreProperties>
</file>